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73B72" w14:textId="77777777" w:rsidR="009757B5" w:rsidRPr="00734755" w:rsidRDefault="009757B5" w:rsidP="009757B5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lang w:val="uk-UA" w:eastAsia="en-US" w:bidi="ar-SA"/>
        </w:rPr>
      </w:pPr>
    </w:p>
    <w:p w14:paraId="13F5E1C0" w14:textId="6A246803" w:rsidR="00511E8D" w:rsidRPr="00734755" w:rsidRDefault="00511E8D" w:rsidP="009757B5">
      <w:pPr>
        <w:widowControl/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lang w:val="uk-UA" w:eastAsia="en-US" w:bidi="ar-SA"/>
        </w:rPr>
      </w:pPr>
      <w:r w:rsidRPr="00734755">
        <w:rPr>
          <w:rFonts w:ascii="Times New Roman" w:eastAsia="Calibri" w:hAnsi="Times New Roman" w:cs="Times New Roman"/>
          <w:b/>
          <w:color w:val="auto"/>
          <w:kern w:val="0"/>
          <w:lang w:val="uk-UA" w:eastAsia="en-US" w:bidi="ar-S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2FDD40B" w14:textId="60D2780B" w:rsidR="00511E8D" w:rsidRPr="00734755" w:rsidRDefault="00511E8D" w:rsidP="009757B5">
      <w:pPr>
        <w:widowControl/>
        <w:suppressAutoHyphens w:val="0"/>
        <w:autoSpaceDN/>
        <w:spacing w:after="120"/>
        <w:contextualSpacing/>
        <w:jc w:val="center"/>
        <w:textAlignment w:val="auto"/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</w:pPr>
      <w:r w:rsidRPr="00734755"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  <w:t>(відповідно до пункту 4</w:t>
      </w:r>
      <w:r w:rsidRPr="00734755">
        <w:rPr>
          <w:rFonts w:ascii="Times New Roman" w:eastAsia="Calibri" w:hAnsi="Times New Roman" w:cs="Times New Roman"/>
          <w:color w:val="auto"/>
          <w:kern w:val="0"/>
          <w:vertAlign w:val="superscript"/>
          <w:lang w:val="uk-UA" w:eastAsia="en-US" w:bidi="ar-SA"/>
        </w:rPr>
        <w:t xml:space="preserve">1 </w:t>
      </w:r>
      <w:r w:rsidRPr="00734755"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  <w:t>постанови КМУ від 11.10.2016 № 710 «Про ефективне використання державних коштів» (зі змінами)</w:t>
      </w:r>
      <w:r w:rsidR="00496F21" w:rsidRPr="00734755"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  <w:t>)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662"/>
      </w:tblGrid>
      <w:tr w:rsidR="009757B5" w:rsidRPr="00A64C32" w14:paraId="417D3EB0" w14:textId="77777777" w:rsidTr="00A64C32">
        <w:trPr>
          <w:trHeight w:val="7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0D80" w14:textId="77777777" w:rsidR="009757B5" w:rsidRPr="004E1CF9" w:rsidRDefault="009757B5" w:rsidP="005E2F45">
            <w:pPr>
              <w:pStyle w:val="a7"/>
              <w:rPr>
                <w:rFonts w:ascii="Times New Roman" w:hAnsi="Times New Roman" w:cs="Times New Roman"/>
                <w:b/>
                <w:sz w:val="23"/>
                <w:szCs w:val="23"/>
                <w:lang w:val="uk-UA" w:eastAsia="en-US" w:bidi="ar-SA"/>
              </w:rPr>
            </w:pPr>
            <w:r w:rsidRPr="004E1CF9">
              <w:rPr>
                <w:rFonts w:ascii="Times New Roman" w:hAnsi="Times New Roman" w:cs="Times New Roman"/>
                <w:b/>
                <w:sz w:val="23"/>
                <w:szCs w:val="23"/>
                <w:lang w:val="uk-UA" w:eastAsia="en-US" w:bidi="ar-SA"/>
              </w:rPr>
              <w:t xml:space="preserve">Найменування замовника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AB16" w14:textId="1DA8D283" w:rsidR="009757B5" w:rsidRPr="004E1CF9" w:rsidRDefault="00A64C32" w:rsidP="005E2F45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uk-UA" w:bidi="ar-SA"/>
              </w:rPr>
            </w:pPr>
            <w:r w:rsidRPr="00522C24">
              <w:rPr>
                <w:rFonts w:ascii="Times New Roman" w:hAnsi="Times New Roman"/>
                <w:b/>
                <w:color w:val="000000" w:themeColor="text1"/>
                <w:szCs w:val="24"/>
                <w:lang w:val="uk-UA"/>
              </w:rPr>
              <w:t>Національний природний парк «Залісся»</w:t>
            </w:r>
          </w:p>
        </w:tc>
      </w:tr>
      <w:tr w:rsidR="009757B5" w:rsidRPr="006A247B" w14:paraId="5BE91747" w14:textId="77777777" w:rsidTr="00A64C32">
        <w:trPr>
          <w:trHeight w:val="12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EE13" w14:textId="77777777" w:rsidR="009757B5" w:rsidRPr="004E1CF9" w:rsidRDefault="009757B5" w:rsidP="005E2F45">
            <w:pPr>
              <w:pStyle w:val="a7"/>
              <w:rPr>
                <w:rFonts w:ascii="Times New Roman" w:hAnsi="Times New Roman" w:cs="Times New Roman"/>
                <w:b/>
                <w:sz w:val="23"/>
                <w:szCs w:val="23"/>
                <w:lang w:val="uk-UA" w:eastAsia="en-US" w:bidi="ar-SA"/>
              </w:rPr>
            </w:pPr>
            <w:r w:rsidRPr="004E1CF9">
              <w:rPr>
                <w:rFonts w:ascii="Times New Roman" w:hAnsi="Times New Roman" w:cs="Times New Roman"/>
                <w:b/>
                <w:sz w:val="23"/>
                <w:szCs w:val="23"/>
                <w:lang w:val="uk-UA" w:eastAsia="en-US" w:bidi="ar-SA"/>
              </w:rPr>
              <w:t>Місцезнаходження замовника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4B36" w14:textId="16FE302F" w:rsidR="009757B5" w:rsidRPr="004E1CF9" w:rsidRDefault="00A64C32" w:rsidP="00734755">
            <w:pPr>
              <w:pStyle w:val="a7"/>
              <w:rPr>
                <w:rFonts w:ascii="Times New Roman" w:hAnsi="Times New Roman"/>
                <w:b/>
                <w:bCs/>
                <w:sz w:val="23"/>
                <w:szCs w:val="23"/>
                <w:lang w:val="uk-UA"/>
              </w:rPr>
            </w:pPr>
            <w:r w:rsidRPr="00522C24">
              <w:rPr>
                <w:rFonts w:ascii="Times New Roman" w:hAnsi="Times New Roman"/>
                <w:b/>
                <w:color w:val="000000" w:themeColor="text1"/>
                <w:szCs w:val="24"/>
                <w:lang w:val="uk-UA"/>
              </w:rPr>
              <w:t>Україна, 07433, Київська обл., Броварський р-н, село Богданівка</w:t>
            </w:r>
          </w:p>
        </w:tc>
      </w:tr>
      <w:tr w:rsidR="009757B5" w:rsidRPr="004E1CF9" w14:paraId="5221ECC2" w14:textId="77777777" w:rsidTr="00A64C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FE79" w14:textId="77777777" w:rsidR="009757B5" w:rsidRPr="004E1CF9" w:rsidRDefault="009757B5" w:rsidP="005E2F45">
            <w:pPr>
              <w:pStyle w:val="a7"/>
              <w:rPr>
                <w:rFonts w:ascii="Times New Roman" w:hAnsi="Times New Roman" w:cs="Times New Roman"/>
                <w:b/>
                <w:sz w:val="23"/>
                <w:szCs w:val="23"/>
                <w:lang w:val="uk-UA" w:eastAsia="en-US" w:bidi="ar-SA"/>
              </w:rPr>
            </w:pPr>
            <w:r w:rsidRPr="004E1CF9">
              <w:rPr>
                <w:rFonts w:ascii="Times New Roman" w:hAnsi="Times New Roman" w:cs="Times New Roman"/>
                <w:b/>
                <w:sz w:val="23"/>
                <w:szCs w:val="23"/>
                <w:lang w:val="uk-UA" w:eastAsia="en-US" w:bidi="ar-SA"/>
              </w:rPr>
              <w:t>Ідентифікаційний код замовника в Єдиному державному реєстрі</w:t>
            </w:r>
          </w:p>
          <w:p w14:paraId="67DC51C1" w14:textId="77777777" w:rsidR="009757B5" w:rsidRPr="004E1CF9" w:rsidRDefault="009757B5" w:rsidP="005E2F45">
            <w:pPr>
              <w:pStyle w:val="a7"/>
              <w:rPr>
                <w:rFonts w:ascii="Times New Roman" w:hAnsi="Times New Roman" w:cs="Times New Roman"/>
                <w:b/>
                <w:sz w:val="23"/>
                <w:szCs w:val="23"/>
                <w:lang w:val="uk-UA" w:eastAsia="en-US" w:bidi="ar-SA"/>
              </w:rPr>
            </w:pPr>
            <w:r w:rsidRPr="004E1CF9">
              <w:rPr>
                <w:rFonts w:ascii="Times New Roman" w:hAnsi="Times New Roman" w:cs="Times New Roman"/>
                <w:b/>
                <w:sz w:val="23"/>
                <w:szCs w:val="23"/>
                <w:lang w:val="uk-UA" w:eastAsia="en-US" w:bidi="ar-SA"/>
              </w:rPr>
              <w:t>юридичних осіб, фізичних осіб — підприємців та громадських формувань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453D" w14:textId="10AA7ABE" w:rsidR="009757B5" w:rsidRPr="004E1CF9" w:rsidRDefault="00A64C32" w:rsidP="005E2F45">
            <w:pPr>
              <w:pStyle w:val="a7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 w:bidi="ar-SA"/>
              </w:rPr>
            </w:pPr>
            <w:r w:rsidRPr="00A64C32">
              <w:rPr>
                <w:rFonts w:ascii="Times New Roman" w:hAnsi="Times New Roman" w:cs="Times New Roman"/>
                <w:b/>
                <w:sz w:val="23"/>
                <w:szCs w:val="23"/>
                <w:lang w:val="uk-UA" w:eastAsia="en-US" w:bidi="ar-SA"/>
              </w:rPr>
              <w:t>00993662</w:t>
            </w:r>
          </w:p>
        </w:tc>
      </w:tr>
      <w:tr w:rsidR="009757B5" w:rsidRPr="006A247B" w14:paraId="6D0B1610" w14:textId="77777777" w:rsidTr="00A64C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4BD7" w14:textId="77777777" w:rsidR="009757B5" w:rsidRPr="004E1CF9" w:rsidRDefault="009757B5" w:rsidP="005E2F45">
            <w:pPr>
              <w:pStyle w:val="a7"/>
              <w:rPr>
                <w:rFonts w:ascii="Times New Roman" w:hAnsi="Times New Roman" w:cs="Times New Roman"/>
                <w:b/>
                <w:sz w:val="23"/>
                <w:szCs w:val="23"/>
                <w:lang w:val="uk-UA" w:eastAsia="en-US" w:bidi="ar-SA"/>
              </w:rPr>
            </w:pPr>
            <w:r w:rsidRPr="004E1CF9">
              <w:rPr>
                <w:rFonts w:ascii="Times New Roman" w:hAnsi="Times New Roman" w:cs="Times New Roman"/>
                <w:b/>
                <w:sz w:val="23"/>
                <w:szCs w:val="23"/>
                <w:lang w:val="uk-UA" w:eastAsia="en-US" w:bidi="ar-SA"/>
              </w:rPr>
              <w:t>Категорія замовника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59F1" w14:textId="77777777" w:rsidR="009757B5" w:rsidRPr="004E1CF9" w:rsidRDefault="009757B5" w:rsidP="005E2F45">
            <w:pPr>
              <w:pStyle w:val="a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 w:bidi="ar-SA"/>
              </w:rPr>
            </w:pPr>
            <w:r w:rsidRPr="004E1CF9">
              <w:rPr>
                <w:rFonts w:ascii="Times New Roman" w:eastAsia="Times New Roman" w:hAnsi="Times New Roman" w:cs="Times New Roman"/>
                <w:sz w:val="23"/>
                <w:szCs w:val="23"/>
                <w:lang w:val="uk-UA" w:eastAsia="uk-UA" w:bidi="ar-SA"/>
              </w:rPr>
              <w:t>Юридичні особи, які забезпечують потреби держави або територіальної громади</w:t>
            </w:r>
          </w:p>
        </w:tc>
      </w:tr>
      <w:tr w:rsidR="009757B5" w:rsidRPr="006A247B" w14:paraId="798E63B4" w14:textId="77777777" w:rsidTr="00A64C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78BB" w14:textId="77777777" w:rsidR="009757B5" w:rsidRPr="004E1CF9" w:rsidRDefault="009757B5" w:rsidP="005E2F45">
            <w:pPr>
              <w:pStyle w:val="a7"/>
              <w:rPr>
                <w:rFonts w:ascii="Times New Roman" w:hAnsi="Times New Roman" w:cs="Times New Roman"/>
                <w:b/>
                <w:sz w:val="23"/>
                <w:szCs w:val="23"/>
                <w:lang w:val="uk-UA" w:eastAsia="en-US" w:bidi="ar-SA"/>
              </w:rPr>
            </w:pPr>
            <w:r w:rsidRPr="004E1CF9">
              <w:rPr>
                <w:rFonts w:ascii="Times New Roman" w:hAnsi="Times New Roman" w:cs="Times New Roman"/>
                <w:b/>
                <w:sz w:val="23"/>
                <w:szCs w:val="23"/>
                <w:lang w:val="uk-UA" w:eastAsia="en-US" w:bidi="ar-SA"/>
              </w:rPr>
              <w:t>Назва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E17B" w14:textId="77777777" w:rsidR="00A64C32" w:rsidRDefault="00A64C32" w:rsidP="00A64C32">
            <w:pPr>
              <w:ind w:left="-284" w:right="142" w:firstLine="42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uk-UA"/>
              </w:rPr>
            </w:pPr>
          </w:p>
          <w:p w14:paraId="6F884D1E" w14:textId="77777777" w:rsidR="00B75D49" w:rsidRDefault="00B75D49" w:rsidP="00A3077D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uk-UA" w:eastAsia="uk-UA"/>
              </w:rPr>
            </w:pPr>
            <w:r w:rsidRPr="00B75D49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uk-UA" w:eastAsia="uk-UA"/>
              </w:rPr>
              <w:t>Послуги з діагностики, ремонту та техніч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uk-UA" w:eastAsia="uk-UA"/>
              </w:rPr>
              <w:t xml:space="preserve">ного обслуговування автомобілів </w:t>
            </w:r>
            <w:r w:rsidRPr="00B75D49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uk-UA" w:eastAsia="uk-UA"/>
              </w:rPr>
              <w:t xml:space="preserve">(Код ДК 021:2015: 50110000-9 - Послуги з ремонту і технічного обслуговування </w:t>
            </w:r>
            <w:proofErr w:type="spellStart"/>
            <w:r w:rsidRPr="00B75D49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uk-UA" w:eastAsia="uk-UA"/>
              </w:rPr>
              <w:t>мототранспортних</w:t>
            </w:r>
            <w:proofErr w:type="spellEnd"/>
            <w:r w:rsidRPr="00B75D49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uk-UA" w:eastAsia="uk-UA"/>
              </w:rPr>
              <w:t xml:space="preserve"> засобів і супутнього обладнання)</w:t>
            </w:r>
          </w:p>
          <w:p w14:paraId="1A63966C" w14:textId="0BA01FB3" w:rsidR="00A3077D" w:rsidRPr="00B75D49" w:rsidRDefault="00A3077D" w:rsidP="00B75D49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uk-UA" w:eastAsia="uk-UA"/>
              </w:rPr>
            </w:pPr>
          </w:p>
        </w:tc>
      </w:tr>
      <w:tr w:rsidR="009757B5" w:rsidRPr="004E1CF9" w14:paraId="0DE8F7D4" w14:textId="77777777" w:rsidTr="00A64C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658C" w14:textId="77777777" w:rsidR="009757B5" w:rsidRPr="004E1CF9" w:rsidRDefault="009757B5" w:rsidP="005E2F45">
            <w:pPr>
              <w:pStyle w:val="a7"/>
              <w:rPr>
                <w:rFonts w:ascii="Times New Roman" w:hAnsi="Times New Roman" w:cs="Times New Roman"/>
                <w:b/>
                <w:sz w:val="23"/>
                <w:szCs w:val="23"/>
                <w:lang w:val="uk-UA" w:eastAsia="en-US" w:bidi="ar-SA"/>
              </w:rPr>
            </w:pPr>
            <w:r w:rsidRPr="004E1CF9">
              <w:rPr>
                <w:rFonts w:ascii="Times New Roman" w:hAnsi="Times New Roman" w:cs="Times New Roman"/>
                <w:b/>
                <w:sz w:val="23"/>
                <w:szCs w:val="23"/>
                <w:lang w:val="uk-UA" w:eastAsia="en-US" w:bidi="ar-SA"/>
              </w:rPr>
              <w:t>Вид процедури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9702" w14:textId="0FCB018A" w:rsidR="009757B5" w:rsidRPr="004E1CF9" w:rsidRDefault="009757B5" w:rsidP="005E2F45">
            <w:pPr>
              <w:pStyle w:val="a7"/>
              <w:jc w:val="both"/>
              <w:rPr>
                <w:rFonts w:ascii="Times New Roman" w:hAnsi="Times New Roman" w:cs="Times New Roman"/>
                <w:sz w:val="23"/>
                <w:szCs w:val="23"/>
                <w:lang w:val="uk-UA" w:eastAsia="en-US" w:bidi="ar-SA"/>
              </w:rPr>
            </w:pPr>
            <w:r w:rsidRPr="004E1CF9">
              <w:rPr>
                <w:rFonts w:ascii="Times New Roman" w:hAnsi="Times New Roman" w:cs="Times New Roman"/>
                <w:sz w:val="23"/>
                <w:szCs w:val="23"/>
                <w:lang w:val="uk-UA" w:eastAsia="en-US" w:bidi="ar-SA"/>
              </w:rPr>
              <w:t>Відкриті торги з особливостями</w:t>
            </w:r>
          </w:p>
        </w:tc>
      </w:tr>
      <w:tr w:rsidR="009757B5" w:rsidRPr="004E1CF9" w14:paraId="70228F1B" w14:textId="77777777" w:rsidTr="00A64C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0EEF" w14:textId="77777777" w:rsidR="009757B5" w:rsidRPr="004E1CF9" w:rsidRDefault="009757B5" w:rsidP="005E2F45">
            <w:pPr>
              <w:pStyle w:val="a7"/>
              <w:rPr>
                <w:rFonts w:ascii="Times New Roman" w:hAnsi="Times New Roman" w:cs="Times New Roman"/>
                <w:b/>
                <w:sz w:val="23"/>
                <w:szCs w:val="23"/>
                <w:lang w:val="uk-UA" w:eastAsia="en-US" w:bidi="ar-SA"/>
              </w:rPr>
            </w:pPr>
            <w:r w:rsidRPr="004E1CF9">
              <w:rPr>
                <w:rFonts w:ascii="Times New Roman" w:hAnsi="Times New Roman" w:cs="Times New Roman"/>
                <w:b/>
                <w:sz w:val="23"/>
                <w:szCs w:val="23"/>
                <w:lang w:val="uk-UA" w:eastAsia="en-US" w:bidi="ar-SA"/>
              </w:rPr>
              <w:t>Ідентифікатор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D113" w14:textId="08FBC7D4" w:rsidR="009757B5" w:rsidRPr="004E1CF9" w:rsidRDefault="00B75D49" w:rsidP="005E2F45">
            <w:pPr>
              <w:pStyle w:val="a7"/>
              <w:jc w:val="both"/>
              <w:rPr>
                <w:rFonts w:ascii="Times New Roman" w:hAnsi="Times New Roman" w:cs="Times New Roman"/>
                <w:sz w:val="23"/>
                <w:szCs w:val="23"/>
                <w:lang w:val="uk-UA" w:eastAsia="en-US" w:bidi="ar-SA"/>
              </w:rPr>
            </w:pPr>
            <w:r w:rsidRPr="00B75D49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UA-2026-03-18-009587-a</w:t>
            </w:r>
          </w:p>
        </w:tc>
      </w:tr>
      <w:tr w:rsidR="009757B5" w:rsidRPr="006A247B" w14:paraId="1175C491" w14:textId="77777777" w:rsidTr="00A64C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6B54" w14:textId="77777777" w:rsidR="009757B5" w:rsidRPr="004E1CF9" w:rsidRDefault="009757B5" w:rsidP="005E2F45">
            <w:pPr>
              <w:pStyle w:val="a7"/>
              <w:rPr>
                <w:rFonts w:ascii="Times New Roman" w:hAnsi="Times New Roman" w:cs="Times New Roman"/>
                <w:b/>
                <w:sz w:val="23"/>
                <w:szCs w:val="23"/>
                <w:lang w:val="uk-UA" w:eastAsia="en-US" w:bidi="ar-SA"/>
              </w:rPr>
            </w:pPr>
            <w:r w:rsidRPr="004E1CF9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ru-RU" w:bidi="ar-S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3D5F" w14:textId="77777777" w:rsidR="009757B5" w:rsidRPr="004E1CF9" w:rsidRDefault="009757B5" w:rsidP="005E2F45">
            <w:pPr>
              <w:pStyle w:val="a7"/>
              <w:jc w:val="both"/>
              <w:rPr>
                <w:rFonts w:ascii="Times New Roman" w:hAnsi="Times New Roman" w:cs="Times New Roman"/>
                <w:sz w:val="23"/>
                <w:szCs w:val="23"/>
                <w:lang w:val="uk-UA" w:eastAsia="en-US" w:bidi="ar-SA"/>
              </w:rPr>
            </w:pPr>
            <w:r w:rsidRPr="004E1CF9">
              <w:rPr>
                <w:rFonts w:ascii="Times New Roman" w:hAnsi="Times New Roman" w:cs="Times New Roman"/>
                <w:sz w:val="23"/>
                <w:szCs w:val="23"/>
                <w:lang w:val="uk-UA" w:eastAsia="en-US" w:bidi="ar-SA"/>
              </w:rPr>
              <w:t>Інформація про технічні, якісні та кількісні характеристики предмета закупівлі наведена в Додатку 1 до Обґрунтування технічних та якісних характеристик предмета закупівлі, розміру бюджетного призначення, очікуваної вартості предмета закупівлі.</w:t>
            </w:r>
          </w:p>
          <w:p w14:paraId="022646C6" w14:textId="77777777" w:rsidR="009757B5" w:rsidRPr="004E1CF9" w:rsidRDefault="009757B5" w:rsidP="005E2F45">
            <w:pPr>
              <w:pStyle w:val="a7"/>
              <w:jc w:val="both"/>
              <w:rPr>
                <w:rFonts w:ascii="Times New Roman" w:hAnsi="Times New Roman" w:cs="Times New Roman"/>
                <w:b/>
                <w:sz w:val="23"/>
                <w:szCs w:val="23"/>
                <w:lang w:val="uk-UA" w:eastAsia="en-US" w:bidi="ar-SA"/>
              </w:rPr>
            </w:pPr>
            <w:r w:rsidRPr="004E1CF9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ru-RU" w:bidi="ar-SA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законодавства.</w:t>
            </w:r>
          </w:p>
        </w:tc>
      </w:tr>
      <w:tr w:rsidR="009757B5" w:rsidRPr="006A247B" w14:paraId="18794F51" w14:textId="77777777" w:rsidTr="00A64C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E36F" w14:textId="77777777" w:rsidR="009757B5" w:rsidRPr="00A64C32" w:rsidRDefault="009757B5" w:rsidP="00A64C32">
            <w:pPr>
              <w:pStyle w:val="a7"/>
              <w:jc w:val="both"/>
              <w:rPr>
                <w:rFonts w:ascii="Times New Roman" w:hAnsi="Times New Roman" w:cs="Times New Roman"/>
                <w:b/>
                <w:szCs w:val="24"/>
                <w:lang w:val="uk-UA" w:eastAsia="en-US" w:bidi="ar-SA"/>
              </w:rPr>
            </w:pPr>
            <w:r w:rsidRPr="00A64C32">
              <w:rPr>
                <w:rFonts w:ascii="Times New Roman" w:eastAsia="Times New Roman" w:hAnsi="Times New Roman" w:cs="Times New Roman"/>
                <w:b/>
                <w:szCs w:val="24"/>
                <w:lang w:val="uk-UA" w:eastAsia="ru-RU" w:bidi="ar-SA"/>
              </w:rPr>
              <w:t>Обґрунтування розміру бюджетного призначення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FF26" w14:textId="79682987" w:rsidR="009757B5" w:rsidRPr="00A64C32" w:rsidRDefault="009757B5" w:rsidP="00A64C32">
            <w:pPr>
              <w:pStyle w:val="a7"/>
              <w:jc w:val="both"/>
              <w:rPr>
                <w:rFonts w:ascii="Times New Roman" w:hAnsi="Times New Roman" w:cs="Times New Roman"/>
                <w:szCs w:val="24"/>
                <w:lang w:val="uk-UA" w:eastAsia="en-US" w:bidi="ar-SA"/>
              </w:rPr>
            </w:pPr>
            <w:r w:rsidRPr="00A64C32">
              <w:rPr>
                <w:rFonts w:ascii="Times New Roman" w:eastAsia="Times New Roman" w:hAnsi="Times New Roman" w:cs="Times New Roman"/>
                <w:szCs w:val="24"/>
                <w:lang w:val="uk-UA" w:eastAsia="ru-RU" w:bidi="ar-SA"/>
              </w:rPr>
              <w:t xml:space="preserve">Джерело фінансування закупівлі: </w:t>
            </w:r>
            <w:r w:rsidR="00A64C32" w:rsidRPr="00A64C32">
              <w:rPr>
                <w:rFonts w:ascii="Times New Roman" w:eastAsia="Times New Roman" w:hAnsi="Times New Roman" w:cs="Times New Roman"/>
                <w:szCs w:val="24"/>
                <w:lang w:val="uk-UA" w:eastAsia="ru-RU" w:bidi="ar-SA"/>
              </w:rPr>
              <w:t>Державний</w:t>
            </w:r>
            <w:r w:rsidR="00734755" w:rsidRPr="00A64C32">
              <w:rPr>
                <w:rFonts w:ascii="Times New Roman" w:eastAsia="Times New Roman" w:hAnsi="Times New Roman" w:cs="Times New Roman"/>
                <w:szCs w:val="24"/>
                <w:lang w:val="uk-UA" w:eastAsia="ru-RU" w:bidi="ar-SA"/>
              </w:rPr>
              <w:t xml:space="preserve"> бюджет</w:t>
            </w:r>
          </w:p>
        </w:tc>
      </w:tr>
      <w:tr w:rsidR="009757B5" w:rsidRPr="004E1CF9" w14:paraId="46169EC0" w14:textId="77777777" w:rsidTr="00A64C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55C1" w14:textId="77777777" w:rsidR="009757B5" w:rsidRPr="00A64C32" w:rsidRDefault="009757B5" w:rsidP="00A64C32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uk-UA" w:eastAsia="ru-RU" w:bidi="ar-SA"/>
              </w:rPr>
            </w:pPr>
            <w:r w:rsidRPr="00A64C32">
              <w:rPr>
                <w:rFonts w:ascii="Times New Roman" w:eastAsia="Times New Roman" w:hAnsi="Times New Roman" w:cs="Times New Roman"/>
                <w:b/>
                <w:szCs w:val="24"/>
                <w:lang w:val="uk-UA" w:eastAsia="ru-RU" w:bidi="ar-SA"/>
              </w:rPr>
              <w:t>Очікувана вартість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A53B" w14:textId="7397281C" w:rsidR="009757B5" w:rsidRPr="00A64C32" w:rsidRDefault="00B75D49" w:rsidP="00B75D49">
            <w:pPr>
              <w:pStyle w:val="a7"/>
              <w:jc w:val="both"/>
              <w:rPr>
                <w:rFonts w:ascii="Times New Roman" w:eastAsia="Times New Roman" w:hAnsi="Times New Roman" w:cs="Times New Roman"/>
                <w:szCs w:val="24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val="uk-UA" w:eastAsia="hi-IN"/>
              </w:rPr>
              <w:t>1 000</w:t>
            </w:r>
            <w:r w:rsidR="00A64C32" w:rsidRPr="00A64C32">
              <w:rPr>
                <w:rFonts w:ascii="Times New Roman" w:eastAsia="Times New Roman" w:hAnsi="Times New Roman" w:cs="Times New Roman"/>
                <w:kern w:val="2"/>
                <w:szCs w:val="24"/>
                <w:lang w:val="uk-UA" w:eastAsia="hi-IN"/>
              </w:rPr>
              <w:t xml:space="preserve"> 000,00</w:t>
            </w:r>
            <w:r w:rsidR="00443347" w:rsidRPr="00A64C32">
              <w:rPr>
                <w:rFonts w:ascii="Times New Roman" w:eastAsia="Times New Roman" w:hAnsi="Times New Roman" w:cs="Times New Roman"/>
                <w:kern w:val="2"/>
                <w:szCs w:val="24"/>
                <w:lang w:val="uk-UA" w:eastAsia="hi-IN"/>
              </w:rPr>
              <w:t xml:space="preserve"> </w:t>
            </w:r>
            <w:r w:rsidR="009757B5" w:rsidRPr="00A64C32">
              <w:rPr>
                <w:rFonts w:ascii="Times New Roman" w:eastAsia="Times New Roman" w:hAnsi="Times New Roman" w:cs="Times New Roman"/>
                <w:kern w:val="2"/>
                <w:szCs w:val="24"/>
                <w:lang w:val="uk-UA" w:eastAsia="hi-IN"/>
              </w:rPr>
              <w:t>грн.</w:t>
            </w:r>
          </w:p>
        </w:tc>
      </w:tr>
      <w:tr w:rsidR="009757B5" w:rsidRPr="006A247B" w14:paraId="6C091A3A" w14:textId="77777777" w:rsidTr="00A64C3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32F9" w14:textId="77777777" w:rsidR="009757B5" w:rsidRPr="00A64C32" w:rsidRDefault="009757B5" w:rsidP="00A64C32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uk-UA" w:eastAsia="ru-RU" w:bidi="ar-SA"/>
              </w:rPr>
            </w:pPr>
            <w:r w:rsidRPr="00A64C32">
              <w:rPr>
                <w:rFonts w:ascii="Times New Roman" w:eastAsia="Times New Roman" w:hAnsi="Times New Roman" w:cs="Times New Roman"/>
                <w:b/>
                <w:szCs w:val="24"/>
                <w:lang w:val="uk-UA" w:eastAsia="ru-RU" w:bidi="ar-SA"/>
              </w:rPr>
              <w:t>Обґрунтування очікуваної вартості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1FF1" w14:textId="55E7726D" w:rsidR="006A247B" w:rsidRPr="006A247B" w:rsidRDefault="006A247B" w:rsidP="006A247B">
            <w:pPr>
              <w:pStyle w:val="a7"/>
              <w:jc w:val="both"/>
              <w:rPr>
                <w:lang w:val="uk-UA"/>
              </w:rPr>
            </w:pPr>
            <w:r w:rsidRPr="006A247B">
              <w:rPr>
                <w:lang w:val="uk-UA"/>
              </w:rPr>
              <w:t>Очікувана вартість предмета закупівлі «Послуги з діагностики, ремонту та технічного обслуговування автомобілів (код ДК 021:2015: 50110000-9)» визначена станом на березень 2026 року та розрахована відповідно до вимог нормативно-правових актів, зокрема:</w:t>
            </w:r>
          </w:p>
          <w:p w14:paraId="3671240A" w14:textId="3385A3AA" w:rsidR="006A247B" w:rsidRDefault="006A247B" w:rsidP="006A247B">
            <w:pPr>
              <w:pStyle w:val="a7"/>
              <w:numPr>
                <w:ilvl w:val="0"/>
                <w:numId w:val="3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6A247B">
              <w:rPr>
                <w:lang w:val="uk-UA"/>
              </w:rPr>
              <w:t>останови КМУ від 11.10.2016 № 710 «Про ефективне використання державних коштів»;</w:t>
            </w:r>
          </w:p>
          <w:p w14:paraId="11FF3A99" w14:textId="6F2D2F8A" w:rsidR="006A247B" w:rsidRPr="006A247B" w:rsidRDefault="006A247B" w:rsidP="006A247B">
            <w:pPr>
              <w:pStyle w:val="a7"/>
              <w:numPr>
                <w:ilvl w:val="0"/>
                <w:numId w:val="3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6A247B">
              <w:rPr>
                <w:lang w:val="uk-UA"/>
              </w:rPr>
              <w:t>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      </w:r>
          </w:p>
          <w:p w14:paraId="16A9F1C9" w14:textId="77777777" w:rsidR="006A247B" w:rsidRPr="006A247B" w:rsidRDefault="006A247B" w:rsidP="006A247B">
            <w:pPr>
              <w:pStyle w:val="a7"/>
              <w:jc w:val="both"/>
              <w:rPr>
                <w:lang w:val="uk-UA"/>
              </w:rPr>
            </w:pPr>
            <w:r w:rsidRPr="006A247B">
              <w:rPr>
                <w:lang w:val="uk-UA"/>
              </w:rPr>
              <w:t>Метод розрахунку: аналіз ринкових цін (порівняння цін на аналогічні послуги у суб’єктів господарювання).</w:t>
            </w:r>
          </w:p>
          <w:p w14:paraId="10AD7B4C" w14:textId="77777777" w:rsidR="006A247B" w:rsidRPr="006A247B" w:rsidRDefault="006A247B" w:rsidP="006A247B">
            <w:pPr>
              <w:pStyle w:val="a7"/>
              <w:jc w:val="both"/>
              <w:rPr>
                <w:lang w:val="uk-UA"/>
              </w:rPr>
            </w:pPr>
          </w:p>
          <w:p w14:paraId="6A5FCCD4" w14:textId="77777777" w:rsidR="006A247B" w:rsidRPr="006A247B" w:rsidRDefault="006A247B" w:rsidP="006A247B">
            <w:pPr>
              <w:pStyle w:val="a7"/>
              <w:jc w:val="both"/>
              <w:rPr>
                <w:lang w:val="uk-UA"/>
              </w:rPr>
            </w:pPr>
            <w:r w:rsidRPr="006A247B">
              <w:rPr>
                <w:lang w:val="uk-UA"/>
              </w:rPr>
              <w:t>Джерела інформації для визначення очікуваної вартості:</w:t>
            </w:r>
          </w:p>
          <w:p w14:paraId="3A82573B" w14:textId="77777777" w:rsidR="006A247B" w:rsidRDefault="006A247B" w:rsidP="006A247B">
            <w:pPr>
              <w:pStyle w:val="a7"/>
              <w:numPr>
                <w:ilvl w:val="0"/>
                <w:numId w:val="38"/>
              </w:numPr>
              <w:jc w:val="both"/>
              <w:rPr>
                <w:lang w:val="uk-UA"/>
              </w:rPr>
            </w:pPr>
            <w:r w:rsidRPr="006A247B">
              <w:rPr>
                <w:lang w:val="uk-UA"/>
              </w:rPr>
              <w:lastRenderedPageBreak/>
              <w:t xml:space="preserve">Аналіз </w:t>
            </w:r>
            <w:proofErr w:type="spellStart"/>
            <w:r w:rsidRPr="006A247B">
              <w:rPr>
                <w:lang w:val="uk-UA"/>
              </w:rPr>
              <w:t>середньоринкових</w:t>
            </w:r>
            <w:proofErr w:type="spellEnd"/>
            <w:r w:rsidRPr="006A247B">
              <w:rPr>
                <w:lang w:val="uk-UA"/>
              </w:rPr>
              <w:t xml:space="preserve"> цін на запасні частини (оригінальні та еквіваленти), витратні матеріали, пально-мастильні матеріали та технічні рідини. Інформація отримана шляхом моніторингу </w:t>
            </w:r>
            <w:proofErr w:type="spellStart"/>
            <w:r w:rsidRPr="006A247B">
              <w:rPr>
                <w:lang w:val="uk-UA"/>
              </w:rPr>
              <w:t>прайс</w:t>
            </w:r>
            <w:proofErr w:type="spellEnd"/>
            <w:r w:rsidRPr="006A247B">
              <w:rPr>
                <w:lang w:val="uk-UA"/>
              </w:rPr>
              <w:t>-листів офіційних дистриб'юторів та спеціалізованих інтернет-ресурсів, а також даних аналітичних платформ.</w:t>
            </w:r>
          </w:p>
          <w:p w14:paraId="1A251E80" w14:textId="007B3589" w:rsidR="006A247B" w:rsidRDefault="006A247B" w:rsidP="006A247B">
            <w:pPr>
              <w:pStyle w:val="a7"/>
              <w:numPr>
                <w:ilvl w:val="0"/>
                <w:numId w:val="38"/>
              </w:numPr>
              <w:jc w:val="both"/>
              <w:rPr>
                <w:lang w:val="uk-UA"/>
              </w:rPr>
            </w:pPr>
            <w:r w:rsidRPr="006A247B">
              <w:rPr>
                <w:lang w:val="uk-UA"/>
              </w:rPr>
              <w:t>Дані про попередні закупівлі: аналіз укладених договорів на аналогічні послуги з урахуванням інфляційних процесів та зміни курсу валют, що впливають на вартість імпортних комплектуючих.</w:t>
            </w:r>
          </w:p>
          <w:p w14:paraId="1C9CED52" w14:textId="77777777" w:rsidR="00707E76" w:rsidRPr="00A64C32" w:rsidRDefault="00707E76" w:rsidP="00707E76">
            <w:pPr>
              <w:pStyle w:val="ds-markdown-paragraph"/>
              <w:numPr>
                <w:ilvl w:val="0"/>
                <w:numId w:val="30"/>
              </w:numPr>
              <w:shd w:val="clear" w:color="auto" w:fill="FFFFFF"/>
              <w:spacing w:after="0" w:afterAutospacing="0"/>
              <w:ind w:left="0"/>
              <w:jc w:val="both"/>
              <w:rPr>
                <w:color w:val="0F1115"/>
                <w:lang w:val="uk-UA"/>
              </w:rPr>
            </w:pPr>
            <w:r w:rsidRPr="00A64C32">
              <w:rPr>
                <w:rStyle w:val="afa"/>
                <w:color w:val="0F1115"/>
                <w:lang w:val="uk-UA"/>
              </w:rPr>
              <w:t>Отримання комерційних пропозицій:</w:t>
            </w:r>
            <w:r w:rsidRPr="00A64C32">
              <w:rPr>
                <w:color w:val="0F1115"/>
                <w:lang w:val="uk-UA"/>
              </w:rPr>
              <w:t> з метою застосування методу порівняння ринкових цін, Замовником було направлено запити потенційним виконавцям для отримання комерційних (цінових) пропозицій на надання відповідних послуг.</w:t>
            </w:r>
          </w:p>
          <w:p w14:paraId="11C18B29" w14:textId="77777777" w:rsidR="00707E76" w:rsidRPr="006A247B" w:rsidRDefault="00707E76" w:rsidP="00707E76">
            <w:pPr>
              <w:pStyle w:val="a7"/>
              <w:ind w:left="720"/>
              <w:jc w:val="both"/>
              <w:rPr>
                <w:lang w:val="uk-UA"/>
              </w:rPr>
            </w:pPr>
          </w:p>
          <w:p w14:paraId="0C4BC05D" w14:textId="77777777" w:rsidR="006A247B" w:rsidRPr="006A247B" w:rsidRDefault="006A247B" w:rsidP="006A247B">
            <w:pPr>
              <w:pStyle w:val="a7"/>
              <w:jc w:val="both"/>
              <w:rPr>
                <w:lang w:val="uk-UA"/>
              </w:rPr>
            </w:pPr>
          </w:p>
          <w:p w14:paraId="2711E155" w14:textId="77777777" w:rsidR="006A247B" w:rsidRDefault="006A247B" w:rsidP="006A247B">
            <w:pPr>
              <w:pStyle w:val="a7"/>
              <w:jc w:val="both"/>
              <w:rPr>
                <w:lang w:val="uk-UA"/>
              </w:rPr>
            </w:pPr>
            <w:r w:rsidRPr="006A247B">
              <w:rPr>
                <w:lang w:val="uk-UA"/>
              </w:rPr>
              <w:t>Очікувана вар</w:t>
            </w:r>
            <w:r>
              <w:rPr>
                <w:lang w:val="uk-UA"/>
              </w:rPr>
              <w:t>тість сформована з урахуванням:</w:t>
            </w:r>
          </w:p>
          <w:p w14:paraId="1A24AFEB" w14:textId="77777777" w:rsidR="006A247B" w:rsidRDefault="006A247B" w:rsidP="006A247B">
            <w:pPr>
              <w:pStyle w:val="a7"/>
              <w:numPr>
                <w:ilvl w:val="0"/>
                <w:numId w:val="38"/>
              </w:numPr>
              <w:jc w:val="both"/>
              <w:rPr>
                <w:lang w:val="uk-UA"/>
              </w:rPr>
            </w:pPr>
            <w:r w:rsidRPr="006A247B">
              <w:rPr>
                <w:lang w:val="uk-UA"/>
              </w:rPr>
              <w:t>вартості трудовитрат (безпосереднє виконання діагностики, ремонту та технічного обслуговування);</w:t>
            </w:r>
          </w:p>
          <w:p w14:paraId="546524C4" w14:textId="0C7D8618" w:rsidR="006A247B" w:rsidRPr="006A247B" w:rsidRDefault="006A247B" w:rsidP="006A247B">
            <w:pPr>
              <w:pStyle w:val="a7"/>
              <w:numPr>
                <w:ilvl w:val="0"/>
                <w:numId w:val="38"/>
              </w:numPr>
              <w:jc w:val="both"/>
              <w:rPr>
                <w:lang w:val="uk-UA"/>
              </w:rPr>
            </w:pPr>
            <w:r w:rsidRPr="006A247B">
              <w:rPr>
                <w:lang w:val="uk-UA"/>
              </w:rPr>
              <w:t>вартості запасних частин, вузлів, агрегатів та витратних матеріалів (мастила, фільтри, технічні рідини тощо), необхідних для якісного надання послуг.</w:t>
            </w:r>
          </w:p>
          <w:p w14:paraId="0997319A" w14:textId="77777777" w:rsidR="006A247B" w:rsidRPr="006A247B" w:rsidRDefault="006A247B" w:rsidP="006A247B">
            <w:pPr>
              <w:pStyle w:val="a7"/>
              <w:jc w:val="both"/>
              <w:rPr>
                <w:lang w:val="uk-UA"/>
              </w:rPr>
            </w:pPr>
          </w:p>
          <w:p w14:paraId="7C9A0420" w14:textId="6F97AF24" w:rsidR="006A247B" w:rsidRPr="006A247B" w:rsidRDefault="006A247B" w:rsidP="006A247B">
            <w:pPr>
              <w:pStyle w:val="a7"/>
              <w:jc w:val="both"/>
              <w:rPr>
                <w:lang w:val="uk-UA"/>
              </w:rPr>
            </w:pPr>
            <w:r w:rsidRPr="006A247B">
              <w:rPr>
                <w:lang w:val="uk-UA"/>
              </w:rPr>
              <w:t>Обґрунтування розміру бюджетного</w:t>
            </w:r>
            <w:r>
              <w:rPr>
                <w:lang w:val="uk-UA"/>
              </w:rPr>
              <w:t xml:space="preserve"> призначення:</w:t>
            </w:r>
          </w:p>
          <w:p w14:paraId="2926E673" w14:textId="56753CDF" w:rsidR="009757B5" w:rsidRDefault="006A247B" w:rsidP="006A247B">
            <w:pPr>
              <w:pStyle w:val="a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Pr="006A247B">
              <w:rPr>
                <w:lang w:val="uk-UA"/>
              </w:rPr>
              <w:t>Фінансування закупівлі здійснюється за рахунок коштів Державного бюджету, передбачених кошторисом Національного природного парку «Залісся» на 2026 рік. Розмір бюджетного призначення визначено відповідно до потреби Замовника у підтриманні наявного парку транспортних засобів у технічно справному стані для забезпечення статутної діяльності.</w:t>
            </w:r>
          </w:p>
          <w:p w14:paraId="546392AF" w14:textId="26863EC7" w:rsidR="006A247B" w:rsidRPr="006A247B" w:rsidRDefault="006A247B" w:rsidP="006A247B">
            <w:pPr>
              <w:pStyle w:val="a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6A247B">
              <w:rPr>
                <w:lang w:val="uk-UA"/>
              </w:rPr>
              <w:t>Загальна очікувана варті</w:t>
            </w:r>
            <w:r>
              <w:rPr>
                <w:lang w:val="uk-UA"/>
              </w:rPr>
              <w:t>сть становить 1 000 000,00 грн.</w:t>
            </w:r>
          </w:p>
          <w:p w14:paraId="02D622FE" w14:textId="3B9D4D04" w:rsidR="006A247B" w:rsidRPr="00A64C32" w:rsidRDefault="006A247B" w:rsidP="006A247B">
            <w:pPr>
              <w:pStyle w:val="a7"/>
              <w:jc w:val="both"/>
              <w:rPr>
                <w:lang w:val="uk-UA"/>
              </w:rPr>
            </w:pPr>
          </w:p>
        </w:tc>
      </w:tr>
    </w:tbl>
    <w:p w14:paraId="2B1DAEDE" w14:textId="77777777" w:rsidR="006A247B" w:rsidRDefault="006A247B" w:rsidP="00A71BC2">
      <w:pPr>
        <w:widowControl/>
        <w:suppressAutoHyphens w:val="0"/>
        <w:autoSpaceDN/>
        <w:spacing w:line="276" w:lineRule="auto"/>
        <w:ind w:left="5245"/>
        <w:textAlignment w:val="auto"/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</w:pPr>
    </w:p>
    <w:p w14:paraId="2CCA4A60" w14:textId="77777777" w:rsidR="006A247B" w:rsidRDefault="006A247B" w:rsidP="00A71BC2">
      <w:pPr>
        <w:widowControl/>
        <w:suppressAutoHyphens w:val="0"/>
        <w:autoSpaceDN/>
        <w:spacing w:line="276" w:lineRule="auto"/>
        <w:ind w:left="5245"/>
        <w:textAlignment w:val="auto"/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</w:pPr>
    </w:p>
    <w:p w14:paraId="6794028A" w14:textId="77777777" w:rsidR="006A247B" w:rsidRDefault="006A247B" w:rsidP="00A71BC2">
      <w:pPr>
        <w:widowControl/>
        <w:suppressAutoHyphens w:val="0"/>
        <w:autoSpaceDN/>
        <w:spacing w:line="276" w:lineRule="auto"/>
        <w:ind w:left="5245"/>
        <w:textAlignment w:val="auto"/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</w:pPr>
    </w:p>
    <w:p w14:paraId="343254C8" w14:textId="77777777" w:rsidR="006A247B" w:rsidRDefault="006A247B" w:rsidP="00A71BC2">
      <w:pPr>
        <w:widowControl/>
        <w:suppressAutoHyphens w:val="0"/>
        <w:autoSpaceDN/>
        <w:spacing w:line="276" w:lineRule="auto"/>
        <w:ind w:left="5245"/>
        <w:textAlignment w:val="auto"/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</w:pPr>
    </w:p>
    <w:p w14:paraId="09EB3EAC" w14:textId="77777777" w:rsidR="006A247B" w:rsidRDefault="006A247B" w:rsidP="00A71BC2">
      <w:pPr>
        <w:widowControl/>
        <w:suppressAutoHyphens w:val="0"/>
        <w:autoSpaceDN/>
        <w:spacing w:line="276" w:lineRule="auto"/>
        <w:ind w:left="5245"/>
        <w:textAlignment w:val="auto"/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</w:pPr>
    </w:p>
    <w:p w14:paraId="20D000F0" w14:textId="77777777" w:rsidR="006A247B" w:rsidRDefault="006A247B" w:rsidP="00A71BC2">
      <w:pPr>
        <w:widowControl/>
        <w:suppressAutoHyphens w:val="0"/>
        <w:autoSpaceDN/>
        <w:spacing w:line="276" w:lineRule="auto"/>
        <w:ind w:left="5245"/>
        <w:textAlignment w:val="auto"/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</w:pPr>
    </w:p>
    <w:p w14:paraId="66C0B05B" w14:textId="77777777" w:rsidR="006A247B" w:rsidRDefault="006A247B" w:rsidP="00A71BC2">
      <w:pPr>
        <w:widowControl/>
        <w:suppressAutoHyphens w:val="0"/>
        <w:autoSpaceDN/>
        <w:spacing w:line="276" w:lineRule="auto"/>
        <w:ind w:left="5245"/>
        <w:textAlignment w:val="auto"/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</w:pPr>
    </w:p>
    <w:p w14:paraId="093A839B" w14:textId="77777777" w:rsidR="006A247B" w:rsidRDefault="006A247B" w:rsidP="00A71BC2">
      <w:pPr>
        <w:widowControl/>
        <w:suppressAutoHyphens w:val="0"/>
        <w:autoSpaceDN/>
        <w:spacing w:line="276" w:lineRule="auto"/>
        <w:ind w:left="5245"/>
        <w:textAlignment w:val="auto"/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</w:pPr>
    </w:p>
    <w:p w14:paraId="24D77E0B" w14:textId="77777777" w:rsidR="006A247B" w:rsidRDefault="006A247B" w:rsidP="00A71BC2">
      <w:pPr>
        <w:widowControl/>
        <w:suppressAutoHyphens w:val="0"/>
        <w:autoSpaceDN/>
        <w:spacing w:line="276" w:lineRule="auto"/>
        <w:ind w:left="5245"/>
        <w:textAlignment w:val="auto"/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</w:pPr>
    </w:p>
    <w:p w14:paraId="7A0B3054" w14:textId="77777777" w:rsidR="006A247B" w:rsidRDefault="006A247B" w:rsidP="00A71BC2">
      <w:pPr>
        <w:widowControl/>
        <w:suppressAutoHyphens w:val="0"/>
        <w:autoSpaceDN/>
        <w:spacing w:line="276" w:lineRule="auto"/>
        <w:ind w:left="5245"/>
        <w:textAlignment w:val="auto"/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</w:pPr>
    </w:p>
    <w:p w14:paraId="1A49F988" w14:textId="77777777" w:rsidR="006A247B" w:rsidRDefault="006A247B" w:rsidP="00A71BC2">
      <w:pPr>
        <w:widowControl/>
        <w:suppressAutoHyphens w:val="0"/>
        <w:autoSpaceDN/>
        <w:spacing w:line="276" w:lineRule="auto"/>
        <w:ind w:left="5245"/>
        <w:textAlignment w:val="auto"/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</w:pPr>
    </w:p>
    <w:p w14:paraId="22F6A95B" w14:textId="77777777" w:rsidR="006A247B" w:rsidRDefault="006A247B" w:rsidP="00A71BC2">
      <w:pPr>
        <w:widowControl/>
        <w:suppressAutoHyphens w:val="0"/>
        <w:autoSpaceDN/>
        <w:spacing w:line="276" w:lineRule="auto"/>
        <w:ind w:left="5245"/>
        <w:textAlignment w:val="auto"/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</w:pPr>
    </w:p>
    <w:p w14:paraId="6BCBBE74" w14:textId="77777777" w:rsidR="006A247B" w:rsidRDefault="006A247B" w:rsidP="00A71BC2">
      <w:pPr>
        <w:widowControl/>
        <w:suppressAutoHyphens w:val="0"/>
        <w:autoSpaceDN/>
        <w:spacing w:line="276" w:lineRule="auto"/>
        <w:ind w:left="5245"/>
        <w:textAlignment w:val="auto"/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</w:pPr>
    </w:p>
    <w:p w14:paraId="02566367" w14:textId="77777777" w:rsidR="006A247B" w:rsidRDefault="006A247B" w:rsidP="00A71BC2">
      <w:pPr>
        <w:widowControl/>
        <w:suppressAutoHyphens w:val="0"/>
        <w:autoSpaceDN/>
        <w:spacing w:line="276" w:lineRule="auto"/>
        <w:ind w:left="5245"/>
        <w:textAlignment w:val="auto"/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</w:pPr>
    </w:p>
    <w:p w14:paraId="47301240" w14:textId="77777777" w:rsidR="006A247B" w:rsidRDefault="006A247B" w:rsidP="00A71BC2">
      <w:pPr>
        <w:widowControl/>
        <w:suppressAutoHyphens w:val="0"/>
        <w:autoSpaceDN/>
        <w:spacing w:line="276" w:lineRule="auto"/>
        <w:ind w:left="5245"/>
        <w:textAlignment w:val="auto"/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</w:pPr>
    </w:p>
    <w:p w14:paraId="1A39050F" w14:textId="77777777" w:rsidR="006A247B" w:rsidRDefault="006A247B" w:rsidP="00A71BC2">
      <w:pPr>
        <w:widowControl/>
        <w:suppressAutoHyphens w:val="0"/>
        <w:autoSpaceDN/>
        <w:spacing w:line="276" w:lineRule="auto"/>
        <w:ind w:left="5245"/>
        <w:textAlignment w:val="auto"/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</w:pPr>
    </w:p>
    <w:p w14:paraId="1883D8D5" w14:textId="770FF456" w:rsidR="006A247B" w:rsidRDefault="006A247B" w:rsidP="00A71BC2">
      <w:pPr>
        <w:widowControl/>
        <w:suppressAutoHyphens w:val="0"/>
        <w:autoSpaceDN/>
        <w:spacing w:line="276" w:lineRule="auto"/>
        <w:ind w:left="5245"/>
        <w:textAlignment w:val="auto"/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</w:pPr>
    </w:p>
    <w:p w14:paraId="5A7FC273" w14:textId="50663AAB" w:rsidR="006A247B" w:rsidRDefault="006A247B" w:rsidP="00707E76">
      <w:pPr>
        <w:widowControl/>
        <w:suppressAutoHyphens w:val="0"/>
        <w:autoSpaceDN/>
        <w:spacing w:line="276" w:lineRule="auto"/>
        <w:textAlignment w:val="auto"/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</w:pPr>
    </w:p>
    <w:p w14:paraId="72539FCC" w14:textId="77777777" w:rsidR="006A247B" w:rsidRDefault="006A247B" w:rsidP="00A71BC2">
      <w:pPr>
        <w:widowControl/>
        <w:suppressAutoHyphens w:val="0"/>
        <w:autoSpaceDN/>
        <w:spacing w:line="276" w:lineRule="auto"/>
        <w:ind w:left="5245"/>
        <w:textAlignment w:val="auto"/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</w:pPr>
    </w:p>
    <w:p w14:paraId="062BCB14" w14:textId="765952BA" w:rsidR="00A71BC2" w:rsidRPr="00734755" w:rsidRDefault="00A71BC2" w:rsidP="00A71BC2">
      <w:pPr>
        <w:widowControl/>
        <w:suppressAutoHyphens w:val="0"/>
        <w:autoSpaceDN/>
        <w:spacing w:line="276" w:lineRule="auto"/>
        <w:ind w:left="5245"/>
        <w:textAlignment w:val="auto"/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</w:pPr>
      <w:r w:rsidRPr="00734755"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  <w:t xml:space="preserve">Додатку 1 </w:t>
      </w:r>
    </w:p>
    <w:p w14:paraId="72244BF9" w14:textId="0E21AD92" w:rsidR="00606206" w:rsidRPr="00734755" w:rsidRDefault="00A71BC2" w:rsidP="00A71BC2">
      <w:pPr>
        <w:widowControl/>
        <w:suppressAutoHyphens w:val="0"/>
        <w:autoSpaceDN/>
        <w:spacing w:line="276" w:lineRule="auto"/>
        <w:ind w:left="5245"/>
        <w:textAlignment w:val="auto"/>
        <w:rPr>
          <w:rFonts w:ascii="Times New Roman" w:eastAsia="Times New Roman" w:hAnsi="Times New Roman"/>
          <w:lang w:val="uk-UA" w:eastAsia="ru-RU"/>
        </w:rPr>
      </w:pPr>
      <w:r w:rsidRPr="00734755"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  <w:t>до 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734755"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  <w:br/>
      </w:r>
      <w:r w:rsidR="00B75D49" w:rsidRPr="00B75D49">
        <w:rPr>
          <w:rFonts w:ascii="Times New Roman" w:eastAsia="Times New Roman" w:hAnsi="Times New Roman"/>
          <w:lang w:val="uk-UA" w:eastAsia="ru-RU"/>
        </w:rPr>
        <w:t>UA-2026-03-18-009587-a</w:t>
      </w:r>
    </w:p>
    <w:p w14:paraId="542DCC80" w14:textId="77777777" w:rsidR="00606206" w:rsidRPr="00734755" w:rsidRDefault="00606206" w:rsidP="00A71BC2">
      <w:pPr>
        <w:widowControl/>
        <w:suppressAutoHyphens w:val="0"/>
        <w:autoSpaceDN/>
        <w:spacing w:line="276" w:lineRule="auto"/>
        <w:ind w:left="5245"/>
        <w:textAlignment w:val="auto"/>
        <w:rPr>
          <w:rFonts w:ascii="Times New Roman" w:eastAsia="Calibri" w:hAnsi="Times New Roman" w:cs="Times New Roman"/>
          <w:color w:val="auto"/>
          <w:kern w:val="0"/>
          <w:lang w:val="uk-UA" w:eastAsia="en-US" w:bidi="ar-SA"/>
        </w:rPr>
      </w:pPr>
    </w:p>
    <w:p w14:paraId="3E5A06C6" w14:textId="77777777" w:rsidR="00A64C32" w:rsidRPr="00522C24" w:rsidRDefault="00A64C32" w:rsidP="00A3077D">
      <w:pPr>
        <w:rPr>
          <w:rFonts w:ascii="Times New Roman" w:hAnsi="Times New Roman" w:cs="Times New Roman"/>
          <w:b/>
          <w:bCs/>
          <w:i/>
          <w:color w:val="000000" w:themeColor="text1"/>
          <w:lang w:val="uk-UA"/>
        </w:rPr>
      </w:pPr>
    </w:p>
    <w:p w14:paraId="2D6F0A34" w14:textId="17E74B74" w:rsidR="00B75D49" w:rsidRDefault="00B75D49" w:rsidP="00B75D49">
      <w:pPr>
        <w:ind w:right="-2"/>
        <w:jc w:val="center"/>
        <w:rPr>
          <w:rFonts w:ascii="Times New Roman" w:hAnsi="Times New Roman" w:cs="Times New Roman"/>
          <w:b/>
          <w:bCs/>
          <w:i/>
          <w:iCs/>
          <w:shd w:val="clear" w:color="auto" w:fill="FFFFFF"/>
          <w:lang w:val="uk-UA"/>
        </w:rPr>
      </w:pPr>
      <w:r w:rsidRPr="00F412BA">
        <w:rPr>
          <w:rFonts w:ascii="Times New Roman" w:hAnsi="Times New Roman" w:cs="Times New Roman"/>
          <w:b/>
          <w:bCs/>
          <w:i/>
          <w:iCs/>
          <w:shd w:val="clear" w:color="auto" w:fill="FFFFFF"/>
          <w:lang w:val="uk-UA"/>
        </w:rPr>
        <w:t>Інформація про необхідні технічні, якісні та кількісні характеристики предмета закупівлі - технічні вимоги до предмета закупівлі</w:t>
      </w:r>
    </w:p>
    <w:p w14:paraId="1F465D76" w14:textId="77777777" w:rsidR="00B75D49" w:rsidRPr="00F412BA" w:rsidRDefault="00B75D49" w:rsidP="00B75D49">
      <w:pPr>
        <w:ind w:right="-2"/>
        <w:jc w:val="center"/>
        <w:rPr>
          <w:rFonts w:ascii="Times New Roman" w:hAnsi="Times New Roman" w:cs="Times New Roman"/>
          <w:b/>
          <w:bCs/>
          <w:i/>
          <w:iCs/>
          <w:shd w:val="clear" w:color="auto" w:fill="FFFFFF"/>
          <w:lang w:val="uk-UA"/>
        </w:rPr>
      </w:pPr>
    </w:p>
    <w:p w14:paraId="49842F22" w14:textId="77777777" w:rsidR="00B75D49" w:rsidRDefault="00B75D49" w:rsidP="00B75D49">
      <w:pPr>
        <w:ind w:firstLine="709"/>
        <w:jc w:val="center"/>
        <w:rPr>
          <w:rFonts w:ascii="Times New Roman" w:hAnsi="Times New Roman" w:cs="Times New Roman"/>
          <w:b/>
          <w:lang w:val="uk-UA" w:eastAsia="en-US"/>
        </w:rPr>
      </w:pPr>
      <w:r w:rsidRPr="00F412BA">
        <w:rPr>
          <w:rFonts w:ascii="Times New Roman" w:hAnsi="Times New Roman" w:cs="Times New Roman"/>
          <w:b/>
          <w:lang w:val="uk-UA" w:eastAsia="en-US"/>
        </w:rPr>
        <w:t xml:space="preserve">Послуги з діагностики, ремонту та технічного обслуговування автомобілів (Код ДК 021:2015: 50110000-9 - Послуги з ремонту і технічного обслуговування </w:t>
      </w:r>
      <w:proofErr w:type="spellStart"/>
      <w:r w:rsidRPr="00F412BA">
        <w:rPr>
          <w:rFonts w:ascii="Times New Roman" w:hAnsi="Times New Roman" w:cs="Times New Roman"/>
          <w:b/>
          <w:lang w:val="uk-UA" w:eastAsia="en-US"/>
        </w:rPr>
        <w:t>мототранспортних</w:t>
      </w:r>
      <w:proofErr w:type="spellEnd"/>
      <w:r w:rsidRPr="00F412BA">
        <w:rPr>
          <w:rFonts w:ascii="Times New Roman" w:hAnsi="Times New Roman" w:cs="Times New Roman"/>
          <w:b/>
          <w:lang w:val="uk-UA" w:eastAsia="en-US"/>
        </w:rPr>
        <w:t xml:space="preserve"> засобів і супутнього обладнання</w:t>
      </w:r>
    </w:p>
    <w:p w14:paraId="7BB33273" w14:textId="77777777" w:rsidR="00B75D49" w:rsidRDefault="00B75D49" w:rsidP="00B75D49">
      <w:pPr>
        <w:ind w:firstLine="709"/>
        <w:jc w:val="both"/>
        <w:rPr>
          <w:rFonts w:ascii="Times New Roman" w:hAnsi="Times New Roman" w:cs="Times New Roman"/>
          <w:b/>
          <w:lang w:val="uk-UA" w:eastAsia="en-US"/>
        </w:rPr>
      </w:pPr>
    </w:p>
    <w:p w14:paraId="24A37292" w14:textId="77777777" w:rsidR="00B75D49" w:rsidRDefault="00B75D49" w:rsidP="00B75D49">
      <w:pPr>
        <w:ind w:firstLine="709"/>
        <w:jc w:val="both"/>
        <w:rPr>
          <w:rFonts w:ascii="Times New Roman" w:hAnsi="Times New Roman" w:cs="Times New Roman"/>
          <w:b/>
          <w:lang w:val="uk-UA" w:eastAsia="en-US"/>
        </w:rPr>
      </w:pPr>
    </w:p>
    <w:p w14:paraId="105D6CFA" w14:textId="6F1109D5" w:rsidR="00B75D49" w:rsidRPr="00F412BA" w:rsidRDefault="00B75D49" w:rsidP="00B75D49">
      <w:pPr>
        <w:ind w:firstLine="709"/>
        <w:jc w:val="both"/>
        <w:rPr>
          <w:rFonts w:ascii="Times New Roman" w:hAnsi="Times New Roman" w:cs="Times New Roman"/>
          <w:lang w:val="uk-UA" w:eastAsia="uk-UA"/>
        </w:rPr>
      </w:pPr>
      <w:r w:rsidRPr="00F412BA">
        <w:rPr>
          <w:rFonts w:ascii="Times New Roman" w:hAnsi="Times New Roman" w:cs="Times New Roman"/>
          <w:lang w:val="uk-UA" w:eastAsia="en-US"/>
        </w:rPr>
        <w:t xml:space="preserve">Надання </w:t>
      </w:r>
      <w:r w:rsidRPr="00F412BA">
        <w:rPr>
          <w:rFonts w:ascii="Times New Roman" w:hAnsi="Times New Roman" w:cs="Times New Roman"/>
          <w:lang w:val="uk-UA" w:eastAsia="uk-UA"/>
        </w:rPr>
        <w:t>Послуг</w:t>
      </w:r>
      <w:r w:rsidRPr="00F412BA">
        <w:rPr>
          <w:rFonts w:ascii="Times New Roman" w:hAnsi="Times New Roman" w:cs="Times New Roman"/>
          <w:lang w:val="uk-UA" w:eastAsia="en-US"/>
        </w:rPr>
        <w:t xml:space="preserve"> повинно здійснюватися з додержанням вимог наступних нормативно-правових актів:</w:t>
      </w:r>
    </w:p>
    <w:p w14:paraId="6B2A6253" w14:textId="77777777" w:rsidR="00B75D49" w:rsidRPr="00F412BA" w:rsidRDefault="00B75D49" w:rsidP="00B75D49">
      <w:pPr>
        <w:ind w:firstLine="709"/>
        <w:contextualSpacing/>
        <w:jc w:val="both"/>
        <w:rPr>
          <w:rFonts w:ascii="Times New Roman" w:hAnsi="Times New Roman" w:cs="Times New Roman"/>
          <w:lang w:val="uk-UA" w:eastAsia="en-US"/>
        </w:rPr>
      </w:pPr>
      <w:r w:rsidRPr="00F412BA">
        <w:rPr>
          <w:rFonts w:ascii="Times New Roman" w:hAnsi="Times New Roman" w:cs="Times New Roman"/>
          <w:lang w:val="uk-UA" w:eastAsia="uk-UA"/>
        </w:rPr>
        <w:t xml:space="preserve">- </w:t>
      </w:r>
      <w:bookmarkStart w:id="0" w:name="_Hlk156825726"/>
      <w:r w:rsidRPr="00F412BA">
        <w:rPr>
          <w:rFonts w:ascii="Times New Roman" w:hAnsi="Times New Roman" w:cs="Times New Roman"/>
          <w:lang w:val="uk-UA" w:eastAsia="uk-UA"/>
        </w:rPr>
        <w:t xml:space="preserve">наказу Міністерства інфраструктури України від </w:t>
      </w:r>
      <w:r w:rsidRPr="00F412BA">
        <w:rPr>
          <w:rFonts w:ascii="Times New Roman" w:hAnsi="Times New Roman" w:cs="Times New Roman"/>
          <w:lang w:val="uk-UA" w:eastAsia="en-US"/>
        </w:rPr>
        <w:t>28 листопада 2014  № 615 «Про затвердження Правил надання послуг з технічного обслуговування і ремонту колісних транспортних засобів»;</w:t>
      </w:r>
    </w:p>
    <w:p w14:paraId="540AEA22" w14:textId="77777777" w:rsidR="00B75D49" w:rsidRPr="00F412BA" w:rsidRDefault="00B75D49" w:rsidP="00B75D49">
      <w:pPr>
        <w:ind w:firstLine="709"/>
        <w:contextualSpacing/>
        <w:jc w:val="both"/>
        <w:rPr>
          <w:rFonts w:ascii="Times New Roman" w:hAnsi="Times New Roman" w:cs="Times New Roman"/>
          <w:lang w:val="uk-UA" w:eastAsia="en-US"/>
        </w:rPr>
      </w:pPr>
      <w:r w:rsidRPr="00F412BA">
        <w:rPr>
          <w:rFonts w:ascii="Times New Roman" w:hAnsi="Times New Roman" w:cs="Times New Roman"/>
          <w:lang w:val="uk-UA" w:eastAsia="en-US"/>
        </w:rPr>
        <w:t xml:space="preserve">- </w:t>
      </w:r>
      <w:r w:rsidRPr="00F412BA">
        <w:rPr>
          <w:rFonts w:ascii="Times New Roman" w:hAnsi="Times New Roman" w:cs="Times New Roman"/>
          <w:lang w:val="uk-UA" w:eastAsia="uk-UA"/>
        </w:rPr>
        <w:t>наказу Міністерства інфраструктури України від 15 лютого 2012 року № 106 «</w:t>
      </w:r>
      <w:r w:rsidRPr="00F412BA">
        <w:rPr>
          <w:rFonts w:ascii="Times New Roman" w:hAnsi="Times New Roman" w:cs="Times New Roman"/>
          <w:lang w:val="uk-UA" w:eastAsia="en-US"/>
        </w:rPr>
        <w:t>Про затвердження Технологічних вимог до засобів перевірки технічного стану, обслуговування і ремонту колісного транспортного засобу»;</w:t>
      </w:r>
    </w:p>
    <w:p w14:paraId="41C50E6A" w14:textId="77777777" w:rsidR="00B75D49" w:rsidRPr="00F412BA" w:rsidRDefault="00B75D49" w:rsidP="00B75D49">
      <w:pPr>
        <w:ind w:firstLine="709"/>
        <w:contextualSpacing/>
        <w:jc w:val="both"/>
        <w:rPr>
          <w:rFonts w:ascii="Times New Roman" w:hAnsi="Times New Roman" w:cs="Times New Roman"/>
          <w:lang w:val="uk-UA" w:eastAsia="uk-UA"/>
        </w:rPr>
      </w:pPr>
      <w:r w:rsidRPr="00F412BA">
        <w:rPr>
          <w:rFonts w:ascii="Times New Roman" w:hAnsi="Times New Roman" w:cs="Times New Roman"/>
          <w:lang w:val="uk-UA" w:eastAsia="uk-UA"/>
        </w:rPr>
        <w:t>- наказу Міністерства інфраструктури України від 26 листопада 2012 року № 710 «</w:t>
      </w:r>
      <w:r w:rsidRPr="00F412BA">
        <w:rPr>
          <w:rFonts w:ascii="Times New Roman" w:hAnsi="Times New Roman" w:cs="Times New Roman"/>
          <w:lang w:val="uk-UA" w:eastAsia="en-US"/>
        </w:rPr>
        <w:t>Про затвердження Вимог до перевірки конструкції та технічного стану колісного транспортного засобу, методи такої перевірки»;</w:t>
      </w:r>
    </w:p>
    <w:p w14:paraId="3FC6E035" w14:textId="77777777" w:rsidR="00B75D49" w:rsidRPr="00F412BA" w:rsidRDefault="00B75D49" w:rsidP="00B75D49">
      <w:pPr>
        <w:ind w:firstLine="709"/>
        <w:contextualSpacing/>
        <w:jc w:val="both"/>
        <w:rPr>
          <w:rFonts w:ascii="Times New Roman" w:hAnsi="Times New Roman" w:cs="Times New Roman"/>
          <w:lang w:val="uk-UA" w:eastAsia="uk-UA"/>
        </w:rPr>
      </w:pPr>
      <w:r w:rsidRPr="00F412BA">
        <w:rPr>
          <w:rFonts w:ascii="Times New Roman" w:hAnsi="Times New Roman" w:cs="Times New Roman"/>
          <w:lang w:val="uk-UA" w:eastAsia="uk-UA"/>
        </w:rPr>
        <w:t>- наказу Міністерства транспорту і зв’язку України від 30.03.1998 року № 102 «Про затвердження Положення про технічне обслуговування і ремонту дорожніх транспортних засобів автомобільного транспорту»</w:t>
      </w:r>
      <w:bookmarkEnd w:id="0"/>
      <w:r w:rsidRPr="00F412BA">
        <w:rPr>
          <w:rFonts w:ascii="Times New Roman" w:hAnsi="Times New Roman" w:cs="Times New Roman"/>
          <w:lang w:val="uk-UA" w:eastAsia="uk-UA"/>
        </w:rPr>
        <w:t>;</w:t>
      </w:r>
    </w:p>
    <w:p w14:paraId="4B943A14" w14:textId="77777777" w:rsidR="00B75D49" w:rsidRPr="00F412BA" w:rsidRDefault="00B75D49" w:rsidP="00B75D49">
      <w:pPr>
        <w:ind w:firstLine="709"/>
        <w:contextualSpacing/>
        <w:jc w:val="both"/>
        <w:rPr>
          <w:rFonts w:ascii="Times New Roman" w:hAnsi="Times New Roman" w:cs="Times New Roman"/>
          <w:lang w:val="uk-UA" w:eastAsia="uk-UA"/>
        </w:rPr>
      </w:pPr>
    </w:p>
    <w:p w14:paraId="1084EF87" w14:textId="77777777" w:rsidR="00B75D49" w:rsidRPr="00F412BA" w:rsidRDefault="00B75D49" w:rsidP="00B75D49">
      <w:pPr>
        <w:widowControl/>
        <w:numPr>
          <w:ilvl w:val="0"/>
          <w:numId w:val="31"/>
        </w:numPr>
        <w:suppressAutoHyphens w:val="0"/>
        <w:autoSpaceDN/>
        <w:ind w:left="0" w:firstLine="709"/>
        <w:contextualSpacing/>
        <w:jc w:val="both"/>
        <w:textAlignment w:val="auto"/>
        <w:rPr>
          <w:rFonts w:ascii="Times New Roman" w:hAnsi="Times New Roman" w:cs="Times New Roman"/>
          <w:lang w:val="uk-UA"/>
        </w:rPr>
      </w:pPr>
      <w:r w:rsidRPr="00F412BA">
        <w:rPr>
          <w:rFonts w:ascii="Times New Roman" w:hAnsi="Times New Roman" w:cs="Times New Roman"/>
          <w:lang w:val="uk-UA" w:eastAsia="en-US"/>
        </w:rPr>
        <w:t>Виконавець</w:t>
      </w:r>
      <w:r w:rsidRPr="00F412BA">
        <w:rPr>
          <w:rFonts w:ascii="Times New Roman" w:hAnsi="Times New Roman" w:cs="Times New Roman"/>
          <w:lang w:val="uk-UA"/>
        </w:rPr>
        <w:t xml:space="preserve"> зобов’язаний забезпечити:</w:t>
      </w:r>
    </w:p>
    <w:p w14:paraId="56E5D4D9" w14:textId="77777777" w:rsidR="00B75D49" w:rsidRPr="00F412BA" w:rsidRDefault="00B75D49" w:rsidP="00B75D49">
      <w:pPr>
        <w:widowControl/>
        <w:numPr>
          <w:ilvl w:val="1"/>
          <w:numId w:val="32"/>
        </w:numPr>
        <w:suppressAutoHyphens w:val="0"/>
        <w:autoSpaceDN/>
        <w:ind w:left="0" w:firstLine="709"/>
        <w:contextualSpacing/>
        <w:jc w:val="both"/>
        <w:textAlignment w:val="auto"/>
        <w:rPr>
          <w:rFonts w:ascii="Times New Roman" w:hAnsi="Times New Roman" w:cs="Times New Roman"/>
          <w:lang w:val="uk-UA"/>
        </w:rPr>
      </w:pPr>
      <w:r w:rsidRPr="00F412BA">
        <w:rPr>
          <w:rFonts w:ascii="Times New Roman" w:hAnsi="Times New Roman" w:cs="Times New Roman"/>
          <w:lang w:val="uk-UA"/>
        </w:rPr>
        <w:t xml:space="preserve">відповідальне зберігання транспортних засобів Замовника у відповідності до вимог експлуатаційної документації на транспортний засіб протягом надання </w:t>
      </w:r>
      <w:r w:rsidRPr="00F412BA">
        <w:rPr>
          <w:rFonts w:ascii="Times New Roman" w:hAnsi="Times New Roman" w:cs="Times New Roman"/>
          <w:lang w:val="uk-UA" w:eastAsia="uk-UA"/>
        </w:rPr>
        <w:t>Послуг</w:t>
      </w:r>
      <w:r w:rsidRPr="00F412BA">
        <w:rPr>
          <w:rFonts w:ascii="Times New Roman" w:hAnsi="Times New Roman" w:cs="Times New Roman"/>
          <w:lang w:val="uk-UA"/>
        </w:rPr>
        <w:t>;</w:t>
      </w:r>
    </w:p>
    <w:p w14:paraId="4A237B9F" w14:textId="77777777" w:rsidR="00B75D49" w:rsidRPr="00F412BA" w:rsidRDefault="00B75D49" w:rsidP="00B75D49">
      <w:pPr>
        <w:widowControl/>
        <w:numPr>
          <w:ilvl w:val="1"/>
          <w:numId w:val="32"/>
        </w:numPr>
        <w:suppressAutoHyphens w:val="0"/>
        <w:autoSpaceDN/>
        <w:ind w:left="0" w:firstLine="709"/>
        <w:contextualSpacing/>
        <w:jc w:val="both"/>
        <w:textAlignment w:val="auto"/>
        <w:rPr>
          <w:rFonts w:ascii="Times New Roman" w:hAnsi="Times New Roman" w:cs="Times New Roman"/>
          <w:lang w:val="uk-UA"/>
        </w:rPr>
      </w:pPr>
      <w:r w:rsidRPr="00F412BA">
        <w:rPr>
          <w:rFonts w:ascii="Times New Roman" w:hAnsi="Times New Roman" w:cs="Times New Roman"/>
          <w:lang w:val="uk-UA"/>
        </w:rPr>
        <w:t>у разі виявлення недоліків наданих послуг під час прийняття транспортних засобів Замовником, Виконавець, за свій рахунок, проводить усунення цих недоліків в термін не більше 2 днів з моменту звернення Замовника.</w:t>
      </w:r>
    </w:p>
    <w:p w14:paraId="4E4A6717" w14:textId="77777777" w:rsidR="00B75D49" w:rsidRPr="00F412BA" w:rsidRDefault="00B75D49" w:rsidP="00B75D49">
      <w:pPr>
        <w:keepNext/>
        <w:jc w:val="both"/>
        <w:rPr>
          <w:rFonts w:ascii="Times New Roman" w:hAnsi="Times New Roman" w:cs="Times New Roman"/>
          <w:lang w:val="uk-UA" w:eastAsia="en-US"/>
        </w:rPr>
      </w:pPr>
      <w:r w:rsidRPr="00F412BA">
        <w:rPr>
          <w:rFonts w:ascii="Times New Roman" w:hAnsi="Times New Roman" w:cs="Times New Roman"/>
          <w:b/>
          <w:bCs/>
          <w:lang w:val="uk-UA"/>
        </w:rPr>
        <w:t xml:space="preserve">            2. </w:t>
      </w:r>
      <w:r w:rsidRPr="00F412BA">
        <w:rPr>
          <w:rFonts w:ascii="Times New Roman" w:hAnsi="Times New Roman" w:cs="Times New Roman"/>
          <w:lang w:val="uk-UA"/>
        </w:rPr>
        <w:t>З метою забезпечення повноцінного та якісного надання П</w:t>
      </w:r>
      <w:r w:rsidRPr="00F412BA">
        <w:rPr>
          <w:rFonts w:ascii="Times New Roman" w:hAnsi="Times New Roman" w:cs="Times New Roman"/>
          <w:lang w:val="uk-UA" w:eastAsia="uk-UA"/>
        </w:rPr>
        <w:t xml:space="preserve">ослуг </w:t>
      </w:r>
      <w:r w:rsidRPr="00F412BA">
        <w:rPr>
          <w:rFonts w:ascii="Times New Roman" w:hAnsi="Times New Roman" w:cs="Times New Roman"/>
          <w:lang w:val="uk-UA" w:eastAsia="en-US"/>
        </w:rPr>
        <w:t>станція технічного обслуговування Виконавця повинна мати:</w:t>
      </w:r>
    </w:p>
    <w:p w14:paraId="1761BF84" w14:textId="77777777" w:rsidR="00B75D49" w:rsidRPr="003178E5" w:rsidRDefault="00B75D49" w:rsidP="00B75D49">
      <w:pPr>
        <w:numPr>
          <w:ilvl w:val="0"/>
          <w:numId w:val="33"/>
        </w:numPr>
        <w:tabs>
          <w:tab w:val="left" w:pos="1134"/>
        </w:tabs>
        <w:autoSpaceDN/>
        <w:spacing w:line="23" w:lineRule="atLeast"/>
        <w:jc w:val="both"/>
        <w:textAlignment w:val="auto"/>
        <w:rPr>
          <w:rFonts w:ascii="Times New Roman" w:hAnsi="Times New Roman" w:cs="Times New Roman"/>
          <w:lang w:val="uk-UA" w:eastAsia="en-US"/>
        </w:rPr>
      </w:pPr>
      <w:r w:rsidRPr="003178E5">
        <w:rPr>
          <w:rFonts w:ascii="Times New Roman" w:hAnsi="Times New Roman" w:cs="Times New Roman"/>
          <w:lang w:val="uk-UA" w:eastAsia="en-US"/>
        </w:rPr>
        <w:t>ремонтний пост;</w:t>
      </w:r>
    </w:p>
    <w:p w14:paraId="1BFCDC7C" w14:textId="77777777" w:rsidR="00B75D49" w:rsidRPr="003178E5" w:rsidRDefault="00B75D49" w:rsidP="00B75D49">
      <w:pPr>
        <w:numPr>
          <w:ilvl w:val="0"/>
          <w:numId w:val="33"/>
        </w:numPr>
        <w:tabs>
          <w:tab w:val="left" w:pos="1134"/>
        </w:tabs>
        <w:autoSpaceDN/>
        <w:spacing w:line="23" w:lineRule="atLeast"/>
        <w:jc w:val="both"/>
        <w:textAlignment w:val="auto"/>
        <w:rPr>
          <w:rFonts w:ascii="Times New Roman" w:hAnsi="Times New Roman" w:cs="Times New Roman"/>
          <w:lang w:val="uk-UA" w:eastAsia="en-US"/>
        </w:rPr>
      </w:pPr>
      <w:r w:rsidRPr="003178E5">
        <w:rPr>
          <w:rFonts w:ascii="Times New Roman" w:hAnsi="Times New Roman" w:cs="Times New Roman"/>
          <w:lang w:val="uk-UA" w:eastAsia="en-US"/>
        </w:rPr>
        <w:t>пост з комп’ютерною діагностичною системою;</w:t>
      </w:r>
    </w:p>
    <w:p w14:paraId="4EA336FF" w14:textId="77777777" w:rsidR="00B75D49" w:rsidRPr="003178E5" w:rsidRDefault="00B75D49" w:rsidP="00B75D49">
      <w:pPr>
        <w:numPr>
          <w:ilvl w:val="0"/>
          <w:numId w:val="33"/>
        </w:numPr>
        <w:tabs>
          <w:tab w:val="left" w:pos="1134"/>
        </w:tabs>
        <w:autoSpaceDN/>
        <w:spacing w:line="23" w:lineRule="atLeast"/>
        <w:jc w:val="both"/>
        <w:textAlignment w:val="auto"/>
        <w:rPr>
          <w:rFonts w:ascii="Times New Roman" w:hAnsi="Times New Roman" w:cs="Times New Roman"/>
          <w:lang w:val="uk-UA" w:eastAsia="en-US"/>
        </w:rPr>
      </w:pPr>
      <w:r w:rsidRPr="003178E5">
        <w:rPr>
          <w:rFonts w:ascii="Times New Roman" w:hAnsi="Times New Roman" w:cs="Times New Roman"/>
          <w:lang w:val="uk-UA" w:eastAsia="en-US"/>
        </w:rPr>
        <w:t>шиноремонтний пост.</w:t>
      </w:r>
    </w:p>
    <w:p w14:paraId="6681A615" w14:textId="77777777" w:rsidR="00B75D49" w:rsidRPr="00F412BA" w:rsidRDefault="00B75D49" w:rsidP="00B75D49">
      <w:pPr>
        <w:tabs>
          <w:tab w:val="left" w:pos="1134"/>
        </w:tabs>
        <w:spacing w:line="23" w:lineRule="atLeast"/>
        <w:jc w:val="both"/>
        <w:rPr>
          <w:rFonts w:ascii="Times New Roman" w:eastAsia="Times" w:hAnsi="Times New Roman" w:cs="Times New Roman"/>
          <w:lang w:val="uk-UA"/>
        </w:rPr>
      </w:pPr>
      <w:r w:rsidRPr="00F412BA">
        <w:rPr>
          <w:rFonts w:ascii="Times New Roman" w:eastAsia="Times" w:hAnsi="Times New Roman" w:cs="Times New Roman"/>
          <w:b/>
          <w:bCs/>
          <w:lang w:val="uk-UA"/>
        </w:rPr>
        <w:t xml:space="preserve">            3</w:t>
      </w:r>
      <w:r w:rsidRPr="00F412BA">
        <w:rPr>
          <w:rFonts w:ascii="Times New Roman" w:eastAsia="Times" w:hAnsi="Times New Roman" w:cs="Times New Roman"/>
          <w:lang w:val="uk-UA"/>
        </w:rPr>
        <w:t>. Місце</w:t>
      </w:r>
      <w:r>
        <w:rPr>
          <w:rFonts w:ascii="Times New Roman" w:eastAsia="Times" w:hAnsi="Times New Roman" w:cs="Times New Roman"/>
          <w:lang w:val="uk-UA"/>
        </w:rPr>
        <w:t xml:space="preserve"> надання послуг: СТО Виконавця </w:t>
      </w:r>
      <w:r w:rsidRPr="003178E5">
        <w:rPr>
          <w:rFonts w:ascii="Times New Roman" w:eastAsia="Times" w:hAnsi="Times New Roman" w:cs="Times New Roman"/>
          <w:b/>
          <w:bCs/>
          <w:lang w:val="uk-UA"/>
        </w:rPr>
        <w:t xml:space="preserve">(повинна знаходитись  не більше </w:t>
      </w:r>
      <w:r w:rsidRPr="00A15B4B">
        <w:rPr>
          <w:rFonts w:ascii="Times New Roman" w:eastAsia="Times" w:hAnsi="Times New Roman" w:cs="Times New Roman"/>
          <w:b/>
          <w:bCs/>
          <w:lang w:val="ru-RU"/>
        </w:rPr>
        <w:t>3</w:t>
      </w:r>
      <w:r w:rsidRPr="003178E5">
        <w:rPr>
          <w:rFonts w:ascii="Times New Roman" w:eastAsia="Times" w:hAnsi="Times New Roman" w:cs="Times New Roman"/>
          <w:b/>
          <w:bCs/>
          <w:lang w:val="uk-UA"/>
        </w:rPr>
        <w:t>0 км від  Національного природного парку «Залісся»).</w:t>
      </w:r>
      <w:r w:rsidRPr="00F412BA">
        <w:rPr>
          <w:rFonts w:ascii="Times New Roman" w:eastAsia="Times" w:hAnsi="Times New Roman" w:cs="Times New Roman"/>
          <w:lang w:val="uk-UA"/>
        </w:rPr>
        <w:t xml:space="preserve"> Учасники в складі пропозицій повинні надати довідку, складену у довільній формі, із зазначенням точної адреси (точних адрес) власних/ залучених СТО, на якій (яких) учасник планує надавати послуги за даним предметом закупівлі.</w:t>
      </w:r>
    </w:p>
    <w:p w14:paraId="16CD5E7B" w14:textId="77777777" w:rsidR="00B75D49" w:rsidRPr="00F412BA" w:rsidRDefault="00B75D49" w:rsidP="00B75D49">
      <w:pPr>
        <w:tabs>
          <w:tab w:val="left" w:pos="1134"/>
        </w:tabs>
        <w:spacing w:line="23" w:lineRule="atLeast"/>
        <w:jc w:val="both"/>
        <w:rPr>
          <w:rFonts w:ascii="Times New Roman" w:eastAsia="Times" w:hAnsi="Times New Roman" w:cs="Times New Roman"/>
          <w:lang w:val="uk-UA"/>
        </w:rPr>
      </w:pPr>
      <w:r w:rsidRPr="00F412BA">
        <w:rPr>
          <w:rFonts w:ascii="Times New Roman" w:eastAsia="Times" w:hAnsi="Times New Roman" w:cs="Times New Roman"/>
          <w:lang w:val="uk-UA"/>
        </w:rPr>
        <w:t xml:space="preserve">            </w:t>
      </w:r>
      <w:r w:rsidRPr="00F412BA">
        <w:rPr>
          <w:rFonts w:ascii="Times New Roman" w:hAnsi="Times New Roman" w:cs="Times New Roman"/>
          <w:b/>
          <w:bCs/>
          <w:lang w:val="uk-UA"/>
        </w:rPr>
        <w:t>4</w:t>
      </w:r>
      <w:r w:rsidRPr="00F412BA">
        <w:rPr>
          <w:rFonts w:ascii="Times New Roman" w:eastAsia="Times" w:hAnsi="Times New Roman" w:cs="Times New Roman"/>
          <w:lang w:val="uk-UA"/>
        </w:rPr>
        <w:t>. Послуги повинні надаватись по мірі необхідності до 31 грудня 2026</w:t>
      </w:r>
      <w:r w:rsidRPr="00F412BA">
        <w:rPr>
          <w:rFonts w:ascii="Times New Roman" w:eastAsia="Times" w:hAnsi="Times New Roman" w:cs="Times New Roman"/>
          <w:lang w:val="ru-RU"/>
        </w:rPr>
        <w:t xml:space="preserve"> </w:t>
      </w:r>
      <w:r w:rsidRPr="00F412BA">
        <w:rPr>
          <w:rFonts w:ascii="Times New Roman" w:eastAsia="Times" w:hAnsi="Times New Roman" w:cs="Times New Roman"/>
          <w:lang w:val="uk-UA"/>
        </w:rPr>
        <w:t xml:space="preserve">року включно. </w:t>
      </w:r>
    </w:p>
    <w:p w14:paraId="5FAE48E8" w14:textId="77777777" w:rsidR="00B75D49" w:rsidRPr="00F412BA" w:rsidRDefault="00B75D49" w:rsidP="00B75D49">
      <w:pPr>
        <w:keepNext/>
        <w:jc w:val="both"/>
        <w:rPr>
          <w:rFonts w:ascii="Times New Roman" w:eastAsia="Times" w:hAnsi="Times New Roman" w:cs="Times New Roman"/>
          <w:lang w:val="uk-UA"/>
        </w:rPr>
      </w:pPr>
      <w:r w:rsidRPr="00F412BA">
        <w:rPr>
          <w:rFonts w:ascii="Times New Roman" w:hAnsi="Times New Roman" w:cs="Times New Roman"/>
          <w:b/>
          <w:bCs/>
          <w:lang w:val="uk-UA"/>
        </w:rPr>
        <w:t xml:space="preserve">            5. </w:t>
      </w:r>
      <w:r w:rsidRPr="00F412BA">
        <w:rPr>
          <w:rFonts w:ascii="Times New Roman" w:eastAsia="Times" w:hAnsi="Times New Roman" w:cs="Times New Roman"/>
          <w:b/>
          <w:lang w:val="uk-UA"/>
        </w:rPr>
        <w:t>До вартості Послуг входять:</w:t>
      </w:r>
    </w:p>
    <w:p w14:paraId="3C2FDD46" w14:textId="77777777" w:rsidR="00B75D49" w:rsidRPr="00F412BA" w:rsidRDefault="00B75D49" w:rsidP="00B75D49">
      <w:pPr>
        <w:widowControl/>
        <w:numPr>
          <w:ilvl w:val="0"/>
          <w:numId w:val="34"/>
        </w:numPr>
        <w:suppressAutoHyphens w:val="0"/>
        <w:autoSpaceDN/>
        <w:ind w:left="0" w:firstLine="709"/>
        <w:jc w:val="both"/>
        <w:textAlignment w:val="auto"/>
        <w:rPr>
          <w:rFonts w:ascii="Times New Roman" w:eastAsia="Times New Roman" w:hAnsi="Times New Roman" w:cs="Times New Roman"/>
          <w:lang w:val="uk-UA"/>
        </w:rPr>
      </w:pPr>
      <w:r w:rsidRPr="00F412BA">
        <w:rPr>
          <w:rFonts w:ascii="Times New Roman" w:eastAsia="Times New Roman" w:hAnsi="Times New Roman" w:cs="Times New Roman"/>
          <w:lang w:val="uk-UA"/>
        </w:rPr>
        <w:t>вартість трудовитрат з надання Послуг;</w:t>
      </w:r>
    </w:p>
    <w:p w14:paraId="13489CFA" w14:textId="77777777" w:rsidR="00B75D49" w:rsidRPr="00F412BA" w:rsidRDefault="00B75D49" w:rsidP="00B75D49">
      <w:pPr>
        <w:widowControl/>
        <w:numPr>
          <w:ilvl w:val="0"/>
          <w:numId w:val="34"/>
        </w:numPr>
        <w:suppressAutoHyphens w:val="0"/>
        <w:autoSpaceDN/>
        <w:ind w:left="0" w:firstLine="709"/>
        <w:jc w:val="both"/>
        <w:textAlignment w:val="auto"/>
        <w:rPr>
          <w:rFonts w:ascii="Times New Roman" w:eastAsia="Times New Roman" w:hAnsi="Times New Roman" w:cs="Times New Roman"/>
          <w:lang w:val="uk-UA" w:eastAsia="uk-UA"/>
        </w:rPr>
      </w:pPr>
      <w:r w:rsidRPr="00F412BA">
        <w:rPr>
          <w:rFonts w:ascii="Times New Roman" w:eastAsia="Times New Roman" w:hAnsi="Times New Roman" w:cs="Times New Roman"/>
          <w:lang w:val="uk-UA" w:eastAsia="uk-UA"/>
        </w:rPr>
        <w:t xml:space="preserve">вартість запасних частин, витратних матеріалів, пально-мастильних матеріалів і спеціальних рідин та інших витратних матеріалів, які необхідно замінити або використати при наданні Послуг. </w:t>
      </w:r>
    </w:p>
    <w:p w14:paraId="63BACE6D" w14:textId="77777777" w:rsidR="00B75D49" w:rsidRPr="00F412BA" w:rsidRDefault="00B75D49" w:rsidP="00B75D49">
      <w:pPr>
        <w:ind w:firstLine="709"/>
        <w:jc w:val="both"/>
        <w:rPr>
          <w:rFonts w:ascii="Times New Roman" w:hAnsi="Times New Roman" w:cs="Times New Roman"/>
          <w:kern w:val="2"/>
          <w:lang w:val="uk-UA" w:eastAsia="ar-SA"/>
        </w:rPr>
      </w:pPr>
      <w:r w:rsidRPr="00F412BA">
        <w:rPr>
          <w:rFonts w:ascii="Times New Roman" w:hAnsi="Times New Roman" w:cs="Times New Roman"/>
          <w:b/>
          <w:bCs/>
          <w:lang w:val="uk-UA" w:eastAsia="en-US"/>
        </w:rPr>
        <w:t xml:space="preserve">6. </w:t>
      </w:r>
      <w:r w:rsidRPr="00F412BA">
        <w:rPr>
          <w:rFonts w:ascii="Times New Roman" w:hAnsi="Times New Roman" w:cs="Times New Roman"/>
          <w:kern w:val="2"/>
          <w:lang w:val="uk-UA" w:eastAsia="ar-SA"/>
        </w:rPr>
        <w:t xml:space="preserve">Обсяг послуги з діагностики, ремонту та технічного обслуговування (ТО): </w:t>
      </w:r>
      <w:r w:rsidRPr="00F412BA">
        <w:rPr>
          <w:rFonts w:ascii="Times New Roman" w:hAnsi="Times New Roman" w:cs="Times New Roman"/>
          <w:kern w:val="2"/>
          <w:u w:val="single"/>
          <w:lang w:val="uk-UA" w:eastAsia="ar-SA"/>
        </w:rPr>
        <w:t xml:space="preserve">зазначено в </w:t>
      </w:r>
      <w:r w:rsidRPr="00F412BA">
        <w:rPr>
          <w:rFonts w:ascii="Times New Roman" w:hAnsi="Times New Roman" w:cs="Times New Roman"/>
          <w:kern w:val="2"/>
          <w:u w:val="single"/>
          <w:lang w:val="uk-UA" w:eastAsia="ar-SA"/>
        </w:rPr>
        <w:lastRenderedPageBreak/>
        <w:t>Таблиці 2.</w:t>
      </w:r>
    </w:p>
    <w:p w14:paraId="108E20DD" w14:textId="77777777" w:rsidR="00B75D49" w:rsidRPr="00F412BA" w:rsidRDefault="00B75D49" w:rsidP="00B75D49">
      <w:pPr>
        <w:ind w:firstLine="709"/>
        <w:jc w:val="both"/>
        <w:rPr>
          <w:rFonts w:ascii="Times New Roman" w:hAnsi="Times New Roman" w:cs="Times New Roman"/>
          <w:kern w:val="2"/>
          <w:lang w:val="uk-UA" w:eastAsia="ar-SA"/>
        </w:rPr>
      </w:pPr>
      <w:r w:rsidRPr="00F412BA">
        <w:rPr>
          <w:rFonts w:ascii="Times New Roman" w:hAnsi="Times New Roman" w:cs="Times New Roman"/>
          <w:kern w:val="2"/>
          <w:lang w:val="uk-UA" w:eastAsia="ar-SA"/>
        </w:rPr>
        <w:t>Вартість запасних частин та витратних матеріалів, які необхідно замінити або використати при наданні послуг не повинна перевищувати вартість обсягу послуг з діагностики, ремонту та технічного обслуговування.</w:t>
      </w:r>
    </w:p>
    <w:p w14:paraId="378F7C07" w14:textId="77777777" w:rsidR="00B75D49" w:rsidRPr="00F412BA" w:rsidRDefault="00B75D49" w:rsidP="00B75D49">
      <w:pPr>
        <w:tabs>
          <w:tab w:val="left" w:pos="1134"/>
        </w:tabs>
        <w:jc w:val="both"/>
        <w:rPr>
          <w:rFonts w:ascii="Times New Roman" w:hAnsi="Times New Roman" w:cs="Times New Roman"/>
          <w:lang w:val="uk-UA"/>
        </w:rPr>
      </w:pPr>
      <w:r w:rsidRPr="00F412BA">
        <w:rPr>
          <w:rFonts w:ascii="Times New Roman" w:hAnsi="Times New Roman" w:cs="Times New Roman"/>
          <w:b/>
          <w:bCs/>
          <w:lang w:val="uk-UA" w:eastAsia="en-US"/>
        </w:rPr>
        <w:t xml:space="preserve">            7. </w:t>
      </w:r>
      <w:r w:rsidRPr="00F412BA">
        <w:rPr>
          <w:rFonts w:ascii="Times New Roman" w:hAnsi="Times New Roman" w:cs="Times New Roman"/>
          <w:lang w:val="uk-UA" w:eastAsia="en-US"/>
        </w:rPr>
        <w:t>Надання Послуг Виконавцем</w:t>
      </w:r>
      <w:r w:rsidRPr="00F412BA">
        <w:rPr>
          <w:rFonts w:ascii="Times New Roman" w:hAnsi="Times New Roman" w:cs="Times New Roman"/>
          <w:bCs/>
          <w:iCs/>
          <w:lang w:val="uk-UA" w:eastAsia="en-US"/>
        </w:rPr>
        <w:t xml:space="preserve"> повинно здійснюватися в</w:t>
      </w:r>
      <w:r w:rsidRPr="00F412BA">
        <w:rPr>
          <w:rFonts w:ascii="Times New Roman" w:hAnsi="Times New Roman" w:cs="Times New Roman"/>
          <w:lang w:val="uk-UA" w:eastAsia="en-US"/>
        </w:rPr>
        <w:t xml:space="preserve"> обсязі, що забезпечить потреби Замовника, з використанням </w:t>
      </w:r>
      <w:r w:rsidRPr="00F412BA">
        <w:rPr>
          <w:rFonts w:ascii="Times New Roman" w:hAnsi="Times New Roman" w:cs="Times New Roman"/>
          <w:lang w:val="uk-UA" w:eastAsia="uk-UA"/>
        </w:rPr>
        <w:t>складових</w:t>
      </w:r>
      <w:r w:rsidRPr="00F412BA">
        <w:rPr>
          <w:rFonts w:ascii="Times New Roman" w:hAnsi="Times New Roman" w:cs="Times New Roman"/>
          <w:lang w:val="uk-UA"/>
        </w:rPr>
        <w:t xml:space="preserve"> частини, вузлів, агрегатів </w:t>
      </w:r>
      <w:r w:rsidRPr="00F412BA">
        <w:rPr>
          <w:rFonts w:ascii="Times New Roman" w:hAnsi="Times New Roman" w:cs="Times New Roman"/>
          <w:lang w:val="uk-UA" w:eastAsia="en-US"/>
        </w:rPr>
        <w:t>та витратних матеріалів Виконавця</w:t>
      </w:r>
      <w:r w:rsidRPr="00F412BA">
        <w:rPr>
          <w:rFonts w:ascii="Times New Roman" w:hAnsi="Times New Roman" w:cs="Times New Roman"/>
          <w:lang w:val="uk-UA"/>
        </w:rPr>
        <w:t xml:space="preserve">. Запасні частини, вузли та агрегати, що використовуються Виконавцем при наданні послуг, повинні бути новими, оригінальними або їх еквівалентами та сертифікованими державними органами сертифікації по кожній марці і моделі автомобілів Замовника. Вартість запасних частин не повинна перевищувати середню ринкову вартість на момент надання послуг. </w:t>
      </w:r>
    </w:p>
    <w:p w14:paraId="1695E5CC" w14:textId="77777777" w:rsidR="00B75D49" w:rsidRPr="00F412BA" w:rsidRDefault="00B75D49" w:rsidP="00B75D49">
      <w:pPr>
        <w:ind w:firstLine="708"/>
        <w:jc w:val="both"/>
        <w:rPr>
          <w:rFonts w:ascii="Times New Roman" w:hAnsi="Times New Roman" w:cs="Times New Roman"/>
          <w:lang w:val="uk-UA" w:eastAsia="en-US"/>
        </w:rPr>
      </w:pPr>
      <w:r w:rsidRPr="00F412BA">
        <w:rPr>
          <w:rFonts w:ascii="Times New Roman" w:hAnsi="Times New Roman" w:cs="Times New Roman"/>
          <w:b/>
          <w:bCs/>
          <w:lang w:val="uk-UA"/>
        </w:rPr>
        <w:t xml:space="preserve">8. </w:t>
      </w:r>
      <w:bookmarkStart w:id="1" w:name="_Hlk156825394"/>
      <w:r w:rsidRPr="00F412BA">
        <w:rPr>
          <w:rFonts w:ascii="Times New Roman" w:hAnsi="Times New Roman" w:cs="Times New Roman"/>
          <w:lang w:val="uk-UA"/>
        </w:rPr>
        <w:t>Гарантійні терміни на надані послуги з ТО та ремонту транспортних засобів повинні становити не менше 1 (одного) року (без обмеження пробігу).</w:t>
      </w:r>
      <w:r w:rsidRPr="00F412BA">
        <w:rPr>
          <w:rFonts w:ascii="Times New Roman" w:hAnsi="Times New Roman" w:cs="Times New Roman"/>
          <w:lang w:val="uk-UA" w:eastAsia="en-US"/>
        </w:rPr>
        <w:t xml:space="preserve"> Гарантія на надані послуги надається відповідно до Правил надання послуг з технічного обслуговування і ремонту колісних транспортних засобів, затверджених наказом Міністерства інфраструктури України 28.11.2014 р. № 615 та зареєстрованих в Міністерстві юстиції України 17.12.2014 р. за № 1609/26386</w:t>
      </w:r>
      <w:r w:rsidRPr="00F412BA">
        <w:rPr>
          <w:rFonts w:ascii="Times New Roman" w:hAnsi="Times New Roman" w:cs="Times New Roman"/>
          <w:lang w:val="uk-UA"/>
        </w:rPr>
        <w:t>. Виконавець несе відповідальність за пошкодження транспортних засобів в процесі надання послуг. Гарантійний строк розпочинається з моменту підписання Сторонами Акту наданих послуг, г</w:t>
      </w:r>
      <w:r w:rsidRPr="00F412BA">
        <w:rPr>
          <w:rFonts w:ascii="Times New Roman" w:hAnsi="Times New Roman" w:cs="Times New Roman"/>
          <w:lang w:val="uk-UA" w:eastAsia="en-US"/>
        </w:rPr>
        <w:t>арантія на запчастини та комплектуючі надається на термін не менше, ніж надає виробник.</w:t>
      </w:r>
      <w:bookmarkEnd w:id="1"/>
      <w:r w:rsidRPr="00F412BA">
        <w:rPr>
          <w:rFonts w:ascii="Times New Roman" w:hAnsi="Times New Roman" w:cs="Times New Roman"/>
          <w:lang w:val="uk-UA"/>
        </w:rPr>
        <w:t xml:space="preserve"> </w:t>
      </w:r>
    </w:p>
    <w:p w14:paraId="0F9D8101" w14:textId="77777777" w:rsidR="00B75D49" w:rsidRPr="00F412BA" w:rsidRDefault="00B75D49" w:rsidP="00B75D49">
      <w:pPr>
        <w:jc w:val="both"/>
        <w:rPr>
          <w:rFonts w:ascii="Times New Roman" w:hAnsi="Times New Roman" w:cs="Times New Roman"/>
          <w:lang w:val="uk-UA" w:eastAsia="en-US"/>
        </w:rPr>
      </w:pPr>
      <w:r w:rsidRPr="00F412BA">
        <w:rPr>
          <w:rFonts w:ascii="Times New Roman" w:hAnsi="Times New Roman" w:cs="Times New Roman"/>
          <w:b/>
          <w:bCs/>
          <w:lang w:val="uk-UA" w:eastAsia="en-US"/>
        </w:rPr>
        <w:t xml:space="preserve">            9. </w:t>
      </w:r>
      <w:r w:rsidRPr="00F412BA">
        <w:rPr>
          <w:rFonts w:ascii="Times New Roman" w:hAnsi="Times New Roman" w:cs="Times New Roman"/>
          <w:lang w:val="uk-UA" w:eastAsia="en-US"/>
        </w:rPr>
        <w:t xml:space="preserve">У разі надання послуг з ремонту </w:t>
      </w:r>
      <w:r w:rsidRPr="00F412BA">
        <w:rPr>
          <w:rFonts w:ascii="Times New Roman" w:hAnsi="Times New Roman" w:cs="Times New Roman"/>
          <w:lang w:val="uk-UA" w:eastAsia="uk-UA"/>
        </w:rPr>
        <w:t>автомобільної техніки, її агрегатів, строк надання даних послуг не повинен перевищувати 5 календарних днів.</w:t>
      </w:r>
      <w:r w:rsidRPr="00F412BA">
        <w:rPr>
          <w:rFonts w:ascii="Times New Roman" w:hAnsi="Times New Roman" w:cs="Times New Roman"/>
          <w:lang w:val="uk-UA" w:eastAsia="en-US"/>
        </w:rPr>
        <w:t xml:space="preserve"> При цьому, Виконавець повинен мати можливість оперативного забезпечення необхідними запасними частинами та матеріалами для надання </w:t>
      </w:r>
      <w:r w:rsidRPr="00F412BA">
        <w:rPr>
          <w:rFonts w:ascii="Times New Roman" w:hAnsi="Times New Roman" w:cs="Times New Roman"/>
          <w:lang w:val="uk-UA" w:eastAsia="uk-UA"/>
        </w:rPr>
        <w:t>послуг з діагностики, технічного обслуговування, ремонту автомобільної техніки, її агрегатів</w:t>
      </w:r>
      <w:r w:rsidRPr="00F412BA">
        <w:rPr>
          <w:rFonts w:ascii="Times New Roman" w:hAnsi="Times New Roman" w:cs="Times New Roman"/>
          <w:lang w:val="uk-UA" w:eastAsia="en-US"/>
        </w:rPr>
        <w:t xml:space="preserve">. У разі  відсутності на складі Виконавця необхідних запасних частин та матеріалів, строк виконання Виконавцем таких послуг подовжується, але не повинен перевищувати 10 (десяти)  календарних днів з моменту приймання транспортного засобу на станцію технічного обслуговування. </w:t>
      </w:r>
    </w:p>
    <w:p w14:paraId="286AB831" w14:textId="77777777" w:rsidR="00B75D49" w:rsidRPr="00F412BA" w:rsidRDefault="00B75D49" w:rsidP="00B75D49">
      <w:pPr>
        <w:jc w:val="both"/>
        <w:rPr>
          <w:rFonts w:ascii="Times New Roman" w:hAnsi="Times New Roman" w:cs="Times New Roman"/>
          <w:lang w:val="uk-UA" w:eastAsia="en-US"/>
        </w:rPr>
      </w:pPr>
      <w:r w:rsidRPr="00F412BA">
        <w:rPr>
          <w:rFonts w:ascii="Times New Roman" w:hAnsi="Times New Roman" w:cs="Times New Roman"/>
          <w:lang w:val="uk-UA" w:eastAsia="en-US"/>
        </w:rPr>
        <w:t xml:space="preserve">          Виконання послуг з технічного обслуговування автомобіля не повинно перевищувати 2-х днів з моменту приймання транспортного засобу на станцію технічного обслуговування. </w:t>
      </w:r>
    </w:p>
    <w:p w14:paraId="2128E574" w14:textId="77777777" w:rsidR="00B75D49" w:rsidRPr="00F412BA" w:rsidRDefault="00B75D49" w:rsidP="00B75D49">
      <w:pPr>
        <w:widowControl/>
        <w:numPr>
          <w:ilvl w:val="0"/>
          <w:numId w:val="36"/>
        </w:numPr>
        <w:suppressAutoHyphens w:val="0"/>
        <w:autoSpaceDN/>
        <w:ind w:left="0" w:firstLine="720"/>
        <w:contextualSpacing/>
        <w:jc w:val="both"/>
        <w:textAlignment w:val="auto"/>
        <w:rPr>
          <w:rFonts w:ascii="Times New Roman" w:hAnsi="Times New Roman" w:cs="Times New Roman"/>
          <w:lang w:val="uk-UA" w:eastAsia="en-US"/>
        </w:rPr>
      </w:pPr>
      <w:r w:rsidRPr="00F412BA">
        <w:rPr>
          <w:rFonts w:ascii="Times New Roman" w:hAnsi="Times New Roman" w:cs="Times New Roman"/>
          <w:lang w:val="uk-UA" w:eastAsia="en-US"/>
        </w:rPr>
        <w:t>Виконавець надає Замовнику протягом трьох годин з моменту передачі  автомобіля на ТО, перелік послуг (робіт), запчастин, які необхідно буде виконати, відремонтувати або замінити.</w:t>
      </w:r>
    </w:p>
    <w:p w14:paraId="38F748B7" w14:textId="77777777" w:rsidR="00B75D49" w:rsidRPr="00F412BA" w:rsidRDefault="00B75D49" w:rsidP="00B75D49">
      <w:pPr>
        <w:ind w:firstLine="720"/>
        <w:contextualSpacing/>
        <w:jc w:val="both"/>
        <w:rPr>
          <w:rFonts w:ascii="Times New Roman" w:hAnsi="Times New Roman" w:cs="Times New Roman"/>
          <w:lang w:val="uk-UA" w:eastAsia="en-US"/>
        </w:rPr>
      </w:pPr>
      <w:r w:rsidRPr="00F412BA">
        <w:rPr>
          <w:rFonts w:ascii="Times New Roman" w:hAnsi="Times New Roman" w:cs="Times New Roman"/>
          <w:lang w:val="uk-UA" w:eastAsia="en-US"/>
        </w:rPr>
        <w:t xml:space="preserve">Виконавець розпочинає роботи з ТО  або ремонту тільки після  їх узгодження з Замовником (уповноваженою особою). </w:t>
      </w:r>
    </w:p>
    <w:p w14:paraId="01AD6974" w14:textId="77777777" w:rsidR="00B75D49" w:rsidRPr="00F412BA" w:rsidRDefault="00B75D49" w:rsidP="00B75D49">
      <w:pPr>
        <w:ind w:firstLine="720"/>
        <w:contextualSpacing/>
        <w:jc w:val="both"/>
        <w:rPr>
          <w:rFonts w:ascii="Times New Roman" w:hAnsi="Times New Roman" w:cs="Times New Roman"/>
          <w:lang w:val="uk-UA" w:eastAsia="en-US"/>
        </w:rPr>
      </w:pPr>
      <w:r w:rsidRPr="00F412BA">
        <w:rPr>
          <w:rFonts w:ascii="Times New Roman" w:hAnsi="Times New Roman" w:cs="Times New Roman"/>
          <w:lang w:val="uk-UA" w:eastAsia="en-US"/>
        </w:rPr>
        <w:t xml:space="preserve">На вимогу Замовника замінені деталі автомобіля Виконавець передає Замовнику разом з відремонтованим автомобілем. </w:t>
      </w:r>
    </w:p>
    <w:p w14:paraId="74B339DD" w14:textId="77777777" w:rsidR="00B75D49" w:rsidRPr="00F412BA" w:rsidRDefault="00B75D49" w:rsidP="00B75D49">
      <w:pPr>
        <w:ind w:firstLine="720"/>
        <w:contextualSpacing/>
        <w:jc w:val="both"/>
        <w:rPr>
          <w:rFonts w:ascii="Times New Roman" w:hAnsi="Times New Roman" w:cs="Times New Roman"/>
          <w:lang w:val="uk-UA" w:eastAsia="en-US"/>
        </w:rPr>
      </w:pPr>
      <w:r w:rsidRPr="00F412BA">
        <w:rPr>
          <w:rFonts w:ascii="Times New Roman" w:hAnsi="Times New Roman" w:cs="Times New Roman"/>
          <w:lang w:val="uk-UA" w:eastAsia="en-US"/>
        </w:rPr>
        <w:t>Замовник зобов’язаний направити автотранспортний засіб за попередньо узгодженою датою та часом, але не більше одного дня з моменту подачі Замовлення, на ТО або ремонт Виконавцю.</w:t>
      </w:r>
    </w:p>
    <w:p w14:paraId="1ABFD25E" w14:textId="77777777" w:rsidR="00B75D49" w:rsidRPr="00F412BA" w:rsidRDefault="00B75D49" w:rsidP="00B75D49">
      <w:pPr>
        <w:widowControl/>
        <w:numPr>
          <w:ilvl w:val="0"/>
          <w:numId w:val="36"/>
        </w:numPr>
        <w:suppressAutoHyphens w:val="0"/>
        <w:autoSpaceDN/>
        <w:contextualSpacing/>
        <w:jc w:val="both"/>
        <w:textAlignment w:val="auto"/>
        <w:rPr>
          <w:rFonts w:ascii="Times New Roman" w:hAnsi="Times New Roman" w:cs="Times New Roman"/>
          <w:lang w:val="uk-UA" w:eastAsia="en-US"/>
        </w:rPr>
      </w:pPr>
      <w:r w:rsidRPr="00F412BA">
        <w:rPr>
          <w:rFonts w:ascii="Times New Roman" w:hAnsi="Times New Roman" w:cs="Times New Roman"/>
          <w:lang w:val="uk-UA" w:eastAsia="en-US"/>
        </w:rPr>
        <w:t>В процесі надання послуг Виконавець повинен:</w:t>
      </w:r>
    </w:p>
    <w:p w14:paraId="4BF62D19" w14:textId="77777777" w:rsidR="00B75D49" w:rsidRPr="00F412BA" w:rsidRDefault="00B75D49" w:rsidP="00B75D49">
      <w:pPr>
        <w:widowControl/>
        <w:numPr>
          <w:ilvl w:val="0"/>
          <w:numId w:val="35"/>
        </w:numPr>
        <w:suppressAutoHyphens w:val="0"/>
        <w:autoSpaceDN/>
        <w:ind w:left="0" w:firstLine="709"/>
        <w:contextualSpacing/>
        <w:jc w:val="both"/>
        <w:textAlignment w:val="auto"/>
        <w:rPr>
          <w:rFonts w:ascii="Times New Roman" w:hAnsi="Times New Roman" w:cs="Times New Roman"/>
          <w:lang w:val="uk-UA" w:eastAsia="en-US"/>
        </w:rPr>
      </w:pPr>
      <w:r w:rsidRPr="00F412BA">
        <w:rPr>
          <w:rFonts w:ascii="Times New Roman" w:hAnsi="Times New Roman" w:cs="Times New Roman"/>
          <w:lang w:val="uk-UA" w:eastAsia="en-US"/>
        </w:rPr>
        <w:t>дбайливо використовувати ресурси, економно витрачати матеріали, деталі та продукцію, що підлягає подальшій переробці та утилізації;</w:t>
      </w:r>
    </w:p>
    <w:p w14:paraId="3E2D06D4" w14:textId="77777777" w:rsidR="00B75D49" w:rsidRPr="00F412BA" w:rsidRDefault="00B75D49" w:rsidP="00B75D49">
      <w:pPr>
        <w:widowControl/>
        <w:numPr>
          <w:ilvl w:val="0"/>
          <w:numId w:val="35"/>
        </w:numPr>
        <w:suppressAutoHyphens w:val="0"/>
        <w:autoSpaceDN/>
        <w:ind w:left="0" w:firstLine="709"/>
        <w:contextualSpacing/>
        <w:textAlignment w:val="auto"/>
        <w:rPr>
          <w:rFonts w:ascii="Times New Roman" w:hAnsi="Times New Roman" w:cs="Times New Roman"/>
          <w:lang w:val="uk-UA" w:eastAsia="en-US"/>
        </w:rPr>
      </w:pPr>
      <w:r w:rsidRPr="00F412BA">
        <w:rPr>
          <w:rFonts w:ascii="Times New Roman" w:hAnsi="Times New Roman" w:cs="Times New Roman"/>
          <w:lang w:val="uk-UA" w:eastAsia="en-US"/>
        </w:rPr>
        <w:t>використовувати найсучасніші технології у поєднанні з процесами, що забезпечують охорону навколишнього середовища.</w:t>
      </w:r>
    </w:p>
    <w:p w14:paraId="606BB853" w14:textId="77777777" w:rsidR="00B75D49" w:rsidRPr="00F412BA" w:rsidRDefault="00B75D49" w:rsidP="00B75D49">
      <w:pPr>
        <w:tabs>
          <w:tab w:val="left" w:pos="1134"/>
        </w:tabs>
        <w:spacing w:line="23" w:lineRule="atLeast"/>
        <w:ind w:firstLine="284"/>
        <w:contextualSpacing/>
        <w:jc w:val="both"/>
        <w:rPr>
          <w:rFonts w:ascii="Times New Roman" w:eastAsia="Times" w:hAnsi="Times New Roman" w:cs="Times New Roman"/>
          <w:lang w:val="uk-UA"/>
        </w:rPr>
      </w:pPr>
      <w:r w:rsidRPr="00F412BA">
        <w:rPr>
          <w:rFonts w:ascii="Times New Roman" w:eastAsia="Times" w:hAnsi="Times New Roman" w:cs="Times New Roman"/>
          <w:b/>
          <w:bCs/>
          <w:lang w:val="uk-UA"/>
        </w:rPr>
        <w:t xml:space="preserve">        12. </w:t>
      </w:r>
      <w:r w:rsidRPr="00F412BA">
        <w:rPr>
          <w:rFonts w:ascii="Times New Roman" w:eastAsia="Times" w:hAnsi="Times New Roman" w:cs="Times New Roman"/>
          <w:lang w:val="uk-UA"/>
        </w:rPr>
        <w:t>Якість послуг з технічного обслуговування і ремонту колісних транспортних засобів (КТЗ) повинні відповідати вимогам Правил надання послуг з технічного обслуговування і ремонту КТЗ, затверджених наказом Міністерства інфраструктури  України від 28.11.2014  № 615 та зареєстрованим в Міністерстві юстиції України 17.12.2014 за №</w:t>
      </w:r>
      <w:r w:rsidRPr="00F412BA">
        <w:rPr>
          <w:rFonts w:ascii="Times New Roman" w:eastAsia="Times" w:hAnsi="Times New Roman" w:cs="Times New Roman"/>
          <w:lang w:val="ru-RU"/>
        </w:rPr>
        <w:t> </w:t>
      </w:r>
      <w:r w:rsidRPr="00F412BA">
        <w:rPr>
          <w:rFonts w:ascii="Times New Roman" w:eastAsia="Times" w:hAnsi="Times New Roman" w:cs="Times New Roman"/>
          <w:lang w:val="uk-UA"/>
        </w:rPr>
        <w:t>1609/26386, Положенню про технічне обслуговування і ремонт дорожніх транспортних засобів автомобільного транспорту, затвердженого наказом Міністерства транспорту України  від</w:t>
      </w:r>
      <w:r w:rsidRPr="00F412BA">
        <w:rPr>
          <w:rFonts w:ascii="Times New Roman" w:eastAsia="Times" w:hAnsi="Times New Roman" w:cs="Times New Roman"/>
          <w:lang w:val="ru-RU"/>
        </w:rPr>
        <w:t> </w:t>
      </w:r>
      <w:r w:rsidRPr="00F412BA">
        <w:rPr>
          <w:rFonts w:ascii="Times New Roman" w:eastAsia="Times" w:hAnsi="Times New Roman" w:cs="Times New Roman"/>
          <w:lang w:val="uk-UA"/>
        </w:rPr>
        <w:t>30.03.1998 № 102 та зареєстрованого в Міністерстві юстиції України 28.04.1998 за № 268/2708 та інструкцій заводів - виробників КТЗ.</w:t>
      </w:r>
    </w:p>
    <w:p w14:paraId="1F8B22AB" w14:textId="77777777" w:rsidR="00B75D49" w:rsidRPr="00F412BA" w:rsidRDefault="00B75D49" w:rsidP="00B75D49">
      <w:pPr>
        <w:tabs>
          <w:tab w:val="left" w:pos="1134"/>
        </w:tabs>
        <w:spacing w:line="23" w:lineRule="atLeast"/>
        <w:ind w:firstLine="284"/>
        <w:contextualSpacing/>
        <w:jc w:val="both"/>
        <w:rPr>
          <w:rFonts w:ascii="Times New Roman" w:hAnsi="Times New Roman" w:cs="Times New Roman"/>
          <w:bCs/>
          <w:lang w:val="uk-UA" w:eastAsia="en-US"/>
        </w:rPr>
      </w:pPr>
      <w:r w:rsidRPr="00F412BA">
        <w:rPr>
          <w:rFonts w:ascii="Times New Roman" w:eastAsia="Times" w:hAnsi="Times New Roman" w:cs="Times New Roman"/>
          <w:b/>
          <w:bCs/>
          <w:lang w:val="uk-UA"/>
        </w:rPr>
        <w:t xml:space="preserve">        13. </w:t>
      </w:r>
      <w:r w:rsidRPr="00F412BA">
        <w:rPr>
          <w:rFonts w:ascii="Times New Roman" w:hAnsi="Times New Roman" w:cs="Times New Roman"/>
          <w:lang w:val="uk-UA" w:eastAsia="en-US"/>
        </w:rPr>
        <w:t xml:space="preserve">Виконавець повинен </w:t>
      </w:r>
      <w:r w:rsidRPr="00F412BA">
        <w:rPr>
          <w:rFonts w:ascii="Times New Roman" w:hAnsi="Times New Roman" w:cs="Times New Roman"/>
          <w:bCs/>
          <w:lang w:val="uk-UA" w:eastAsia="en-US"/>
        </w:rPr>
        <w:t xml:space="preserve">здійснювати </w:t>
      </w:r>
      <w:r w:rsidRPr="00F412BA">
        <w:rPr>
          <w:rFonts w:ascii="Times New Roman" w:hAnsi="Times New Roman" w:cs="Times New Roman"/>
          <w:lang w:val="uk-UA" w:eastAsia="en-US"/>
        </w:rPr>
        <w:t>надання Послуг</w:t>
      </w:r>
      <w:r w:rsidRPr="00F412BA">
        <w:rPr>
          <w:rFonts w:ascii="Times New Roman" w:hAnsi="Times New Roman" w:cs="Times New Roman"/>
          <w:bCs/>
          <w:lang w:val="uk-UA" w:eastAsia="en-US"/>
        </w:rPr>
        <w:t>, які відповідають вимогам діючого законодавства щодо екологічної безпеки, що в подальшому не призведе до негативних наслідків для людей та довкілля, ефективно застосовувати рекомендації із захисту довкілля та дотримуватись законодавчих і адміністративних положень, що забезпечують охорону навколишнього середовища.</w:t>
      </w:r>
    </w:p>
    <w:p w14:paraId="37BDBDC8" w14:textId="77777777" w:rsidR="00B75D49" w:rsidRPr="00F412BA" w:rsidRDefault="00B75D49" w:rsidP="00B75D49">
      <w:pPr>
        <w:tabs>
          <w:tab w:val="left" w:pos="1134"/>
        </w:tabs>
        <w:spacing w:line="23" w:lineRule="atLeast"/>
        <w:ind w:firstLine="284"/>
        <w:contextualSpacing/>
        <w:jc w:val="both"/>
        <w:rPr>
          <w:rFonts w:ascii="Times New Roman" w:hAnsi="Times New Roman" w:cs="Times New Roman"/>
          <w:bCs/>
          <w:lang w:val="uk-UA" w:eastAsia="en-US"/>
        </w:rPr>
      </w:pPr>
      <w:r w:rsidRPr="00F412BA">
        <w:rPr>
          <w:rFonts w:ascii="Times New Roman" w:hAnsi="Times New Roman" w:cs="Times New Roman"/>
          <w:b/>
          <w:lang w:val="uk-UA" w:eastAsia="en-US"/>
        </w:rPr>
        <w:t xml:space="preserve">        14.</w:t>
      </w:r>
      <w:r w:rsidRPr="00F412BA">
        <w:rPr>
          <w:rFonts w:ascii="Times New Roman" w:hAnsi="Times New Roman" w:cs="Times New Roman"/>
          <w:bCs/>
          <w:lang w:val="uk-UA" w:eastAsia="en-US"/>
        </w:rPr>
        <w:t xml:space="preserve">  Під час надання послуг Виконавець бере на себе зобов’язання  з утилізації моторних олив, технічних рідин та фільтруючих елементів автомобіля</w:t>
      </w:r>
      <w:r w:rsidRPr="00F412BA">
        <w:rPr>
          <w:rFonts w:ascii="Times New Roman" w:hAnsi="Times New Roman" w:cs="Times New Roman"/>
          <w:lang w:val="uk-UA"/>
        </w:rPr>
        <w:t xml:space="preserve"> </w:t>
      </w:r>
      <w:r w:rsidRPr="00F412BA">
        <w:rPr>
          <w:rFonts w:ascii="Times New Roman" w:hAnsi="Times New Roman" w:cs="Times New Roman"/>
          <w:b/>
          <w:lang w:val="uk-UA"/>
        </w:rPr>
        <w:t xml:space="preserve">(учасники повинні </w:t>
      </w:r>
      <w:r w:rsidRPr="00F412BA">
        <w:rPr>
          <w:rFonts w:ascii="Times New Roman" w:hAnsi="Times New Roman" w:cs="Times New Roman"/>
          <w:b/>
          <w:bCs/>
          <w:lang w:val="uk-UA"/>
        </w:rPr>
        <w:t>надати лист-гарантію щодо даного пункту в складі пропозиції).</w:t>
      </w:r>
      <w:r w:rsidRPr="00F412BA">
        <w:rPr>
          <w:rFonts w:ascii="Times New Roman" w:hAnsi="Times New Roman" w:cs="Times New Roman"/>
          <w:bCs/>
          <w:lang w:val="uk-UA" w:eastAsia="en-US"/>
        </w:rPr>
        <w:t xml:space="preserve"> </w:t>
      </w:r>
    </w:p>
    <w:p w14:paraId="05267C53" w14:textId="77777777" w:rsidR="00B75D49" w:rsidRPr="00F412BA" w:rsidRDefault="00B75D49" w:rsidP="00B75D49">
      <w:pPr>
        <w:ind w:firstLine="284"/>
        <w:jc w:val="both"/>
        <w:rPr>
          <w:rFonts w:ascii="Times New Roman" w:hAnsi="Times New Roman" w:cs="Times New Roman"/>
          <w:lang w:val="uk-UA" w:eastAsia="en-US"/>
        </w:rPr>
      </w:pPr>
      <w:r w:rsidRPr="00F412BA">
        <w:rPr>
          <w:rFonts w:ascii="Times New Roman" w:hAnsi="Times New Roman" w:cs="Times New Roman"/>
          <w:b/>
          <w:bCs/>
          <w:lang w:val="uk-UA" w:eastAsia="en-US"/>
        </w:rPr>
        <w:lastRenderedPageBreak/>
        <w:t xml:space="preserve">        15. </w:t>
      </w:r>
      <w:r w:rsidRPr="00F412BA">
        <w:rPr>
          <w:rFonts w:ascii="Times New Roman" w:hAnsi="Times New Roman" w:cs="Times New Roman"/>
          <w:lang w:val="uk-UA" w:eastAsia="en-US"/>
        </w:rPr>
        <w:t>У зв’язку з тим, що на момент проведення закупівлі не можливо визначити конкретний перелік послуг та їх обсяги, Замовник визначає орієнтовний перелік послуг (який може змінюватись залежно від фактичних потреб Замовника), наданий у Таблиці 2.</w:t>
      </w:r>
    </w:p>
    <w:p w14:paraId="307C2763" w14:textId="77777777" w:rsidR="00B75D49" w:rsidRPr="00F412BA" w:rsidRDefault="00B75D49" w:rsidP="00B75D49">
      <w:pPr>
        <w:ind w:firstLine="284"/>
        <w:jc w:val="both"/>
        <w:rPr>
          <w:rFonts w:cs="Times New Roman"/>
          <w:lang w:val="uk-UA" w:eastAsia="en-US"/>
        </w:rPr>
      </w:pPr>
      <w:r w:rsidRPr="00F412BA">
        <w:rPr>
          <w:rFonts w:ascii="Times New Roman" w:hAnsi="Times New Roman" w:cs="Times New Roman"/>
          <w:lang w:val="uk-UA" w:eastAsia="en-US"/>
        </w:rPr>
        <w:t xml:space="preserve">         Обсяг, перелік послуг з технічного обслуговування та ремонту транспортних засобів будуть визначатися у процесі виконання договору відповідно до заявок Замовника</w:t>
      </w:r>
      <w:r w:rsidRPr="00F412BA">
        <w:rPr>
          <w:rFonts w:cs="Times New Roman"/>
          <w:lang w:val="uk-UA" w:eastAsia="en-US"/>
        </w:rPr>
        <w:t>.</w:t>
      </w:r>
    </w:p>
    <w:p w14:paraId="25FFD363" w14:textId="77777777" w:rsidR="00B75D49" w:rsidRPr="00F412BA" w:rsidRDefault="00B75D49" w:rsidP="00B75D49">
      <w:pPr>
        <w:ind w:firstLine="284"/>
        <w:jc w:val="both"/>
        <w:rPr>
          <w:rFonts w:cs="Times New Roman"/>
          <w:lang w:val="uk-UA" w:eastAsia="en-US"/>
        </w:rPr>
      </w:pPr>
    </w:p>
    <w:p w14:paraId="625D4F4F" w14:textId="77777777" w:rsidR="00B75D49" w:rsidRPr="00F412BA" w:rsidRDefault="00B75D49" w:rsidP="00B75D49">
      <w:pPr>
        <w:jc w:val="right"/>
        <w:rPr>
          <w:rFonts w:ascii="Times New Roman" w:hAnsi="Times New Roman" w:cs="Times New Roman"/>
          <w:b/>
          <w:lang w:val="uk-UA" w:eastAsia="en-US"/>
        </w:rPr>
      </w:pPr>
      <w:r w:rsidRPr="00F412BA">
        <w:rPr>
          <w:rFonts w:ascii="Times New Roman" w:hAnsi="Times New Roman" w:cs="Times New Roman"/>
          <w:b/>
          <w:lang w:val="uk-UA" w:eastAsia="en-US"/>
        </w:rPr>
        <w:t>Таблиця 1</w:t>
      </w:r>
    </w:p>
    <w:p w14:paraId="30B87B71" w14:textId="77777777" w:rsidR="00B75D49" w:rsidRPr="00F412BA" w:rsidRDefault="00B75D49" w:rsidP="00B75D49">
      <w:pPr>
        <w:jc w:val="center"/>
        <w:rPr>
          <w:rFonts w:ascii="Times New Roman" w:hAnsi="Times New Roman" w:cs="Times New Roman"/>
          <w:b/>
          <w:lang w:val="uk-UA" w:eastAsia="uk-UA"/>
        </w:rPr>
      </w:pPr>
      <w:bookmarkStart w:id="2" w:name="_Hlk74300027"/>
      <w:r w:rsidRPr="00F412BA">
        <w:rPr>
          <w:rFonts w:ascii="Times New Roman" w:hAnsi="Times New Roman" w:cs="Times New Roman"/>
          <w:b/>
          <w:lang w:val="uk-UA"/>
        </w:rPr>
        <w:t xml:space="preserve">Перелік </w:t>
      </w:r>
      <w:r w:rsidRPr="00F412BA">
        <w:rPr>
          <w:rFonts w:ascii="Times New Roman" w:hAnsi="Times New Roman" w:cs="Times New Roman"/>
          <w:b/>
          <w:lang w:val="uk-UA" w:eastAsia="uk-UA"/>
        </w:rPr>
        <w:t xml:space="preserve">автомобілів для проведення діагностики, ремонту та технічного обслуговування </w:t>
      </w:r>
    </w:p>
    <w:tbl>
      <w:tblPr>
        <w:tblpPr w:leftFromText="180" w:rightFromText="180" w:vertAnchor="text" w:horzAnchor="margin" w:tblpXSpec="center" w:tblpY="125"/>
        <w:tblW w:w="4835" w:type="pct"/>
        <w:tblLook w:val="04A0" w:firstRow="1" w:lastRow="0" w:firstColumn="1" w:lastColumn="0" w:noHBand="0" w:noVBand="1"/>
      </w:tblPr>
      <w:tblGrid>
        <w:gridCol w:w="869"/>
        <w:gridCol w:w="2477"/>
        <w:gridCol w:w="2746"/>
        <w:gridCol w:w="1660"/>
        <w:gridCol w:w="979"/>
        <w:gridCol w:w="1402"/>
      </w:tblGrid>
      <w:tr w:rsidR="00B75D49" w:rsidRPr="00F412BA" w14:paraId="5B20A9A7" w14:textId="77777777" w:rsidTr="00FE15F2">
        <w:trPr>
          <w:cantSplit/>
          <w:trHeight w:val="566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D8D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№</w:t>
            </w:r>
          </w:p>
          <w:p w14:paraId="17CB895A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п/п</w:t>
            </w:r>
          </w:p>
        </w:tc>
        <w:tc>
          <w:tcPr>
            <w:tcW w:w="1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EDFA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Тип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7711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Марка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D311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Державний</w:t>
            </w:r>
            <w:r w:rsidRPr="00F412BA">
              <w:rPr>
                <w:rFonts w:ascii="Times New Roman" w:eastAsia="Times New Roman" w:hAnsi="Times New Roman" w:cs="Times New Roman"/>
              </w:rPr>
              <w:br/>
            </w:r>
            <w:r w:rsidRPr="00F412BA">
              <w:rPr>
                <w:rFonts w:ascii="Times New Roman" w:eastAsia="Times New Roman" w:hAnsi="Times New Roman" w:cs="Times New Roman"/>
                <w:lang w:val="uk-UA"/>
              </w:rPr>
              <w:t>номер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11CF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Радіус колеса.</w:t>
            </w:r>
          </w:p>
          <w:p w14:paraId="03E01BDA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F412BA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3204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Рік випуску</w:t>
            </w:r>
          </w:p>
        </w:tc>
      </w:tr>
      <w:tr w:rsidR="00B75D49" w:rsidRPr="00F412BA" w14:paraId="6DC1ADDE" w14:textId="77777777" w:rsidTr="00FE15F2">
        <w:trPr>
          <w:cantSplit/>
          <w:trHeight w:val="410"/>
        </w:trPr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6295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ABB8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9785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B5D0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C700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2E0E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B75D49" w:rsidRPr="00F412BA" w14:paraId="51C52AA9" w14:textId="77777777" w:rsidTr="00FE15F2">
        <w:trPr>
          <w:cantSplit/>
          <w:trHeight w:val="62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153C" w14:textId="77777777" w:rsidR="00B75D49" w:rsidRPr="00F412BA" w:rsidRDefault="00B75D49" w:rsidP="00B75D49">
            <w:pPr>
              <w:widowControl/>
              <w:numPr>
                <w:ilvl w:val="0"/>
                <w:numId w:val="37"/>
              </w:numPr>
              <w:suppressAutoHyphens w:val="0"/>
              <w:autoSpaceDN/>
              <w:ind w:hanging="556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74BE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Легковий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5D9C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TOYOTA LAND CRUISER</w:t>
            </w:r>
            <w:r w:rsidRPr="00F412BA">
              <w:rPr>
                <w:rFonts w:ascii="Times New Roman" w:hAnsi="Times New Roman" w:cs="Times New Roman"/>
                <w:lang w:val="uk-UA" w:eastAsia="en-US"/>
              </w:rPr>
              <w:t xml:space="preserve"> </w:t>
            </w:r>
            <w:r w:rsidRPr="00F412BA">
              <w:rPr>
                <w:rFonts w:ascii="Times New Roman" w:hAnsi="Times New Roman" w:cs="Times New Roman"/>
                <w:lang w:eastAsia="en-US"/>
              </w:rPr>
              <w:t>PRADO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198B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АІ3900ОР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A450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</w:rPr>
              <w:t>R</w:t>
            </w:r>
            <w:r w:rsidRPr="00F412BA">
              <w:rPr>
                <w:rFonts w:ascii="Times New Roman" w:eastAsia="Times New Roman" w:hAnsi="Times New Roman" w:cs="Times New Roman"/>
                <w:lang w:val="uk-UA"/>
              </w:rPr>
              <w:t>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8175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2003</w:t>
            </w:r>
          </w:p>
        </w:tc>
      </w:tr>
      <w:tr w:rsidR="00B75D49" w:rsidRPr="00F412BA" w14:paraId="44C9D897" w14:textId="77777777" w:rsidTr="00FE15F2">
        <w:trPr>
          <w:cantSplit/>
          <w:trHeight w:val="70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8856" w14:textId="77777777" w:rsidR="00B75D49" w:rsidRPr="00F412BA" w:rsidRDefault="00B75D49" w:rsidP="00B75D49">
            <w:pPr>
              <w:widowControl/>
              <w:numPr>
                <w:ilvl w:val="0"/>
                <w:numId w:val="37"/>
              </w:numPr>
              <w:suppressAutoHyphens w:val="0"/>
              <w:autoSpaceDN/>
              <w:ind w:hanging="556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1725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Легковий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C05B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TOYOTA LAND CRUISER  100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3BB2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А</w:t>
            </w:r>
            <w:r w:rsidRPr="00F412BA">
              <w:rPr>
                <w:rFonts w:ascii="Times New Roman" w:hAnsi="Times New Roman" w:cs="Times New Roman"/>
                <w:lang w:eastAsia="en-US"/>
              </w:rPr>
              <w:t>I2822EE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174C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</w:rPr>
              <w:t>R</w:t>
            </w:r>
            <w:r w:rsidRPr="00F412BA">
              <w:rPr>
                <w:rFonts w:ascii="Times New Roman" w:eastAsia="Times New Roman" w:hAnsi="Times New Roman" w:cs="Times New Roman"/>
                <w:lang w:val="uk-UA"/>
              </w:rPr>
              <w:t>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8D5C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2002</w:t>
            </w:r>
          </w:p>
        </w:tc>
      </w:tr>
      <w:tr w:rsidR="00B75D49" w:rsidRPr="00F412BA" w14:paraId="2484A674" w14:textId="77777777" w:rsidTr="00FE15F2">
        <w:trPr>
          <w:cantSplit/>
          <w:trHeight w:val="54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EE5A" w14:textId="77777777" w:rsidR="00B75D49" w:rsidRPr="00F412BA" w:rsidRDefault="00B75D49" w:rsidP="00B75D49">
            <w:pPr>
              <w:widowControl/>
              <w:numPr>
                <w:ilvl w:val="0"/>
                <w:numId w:val="37"/>
              </w:numPr>
              <w:suppressAutoHyphens w:val="0"/>
              <w:autoSpaceDN/>
              <w:ind w:hanging="556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AFD6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Легковий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86F8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TOYOTA</w:t>
            </w:r>
            <w:r w:rsidRPr="00F412BA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F412BA">
              <w:rPr>
                <w:rFonts w:ascii="Times New Roman" w:hAnsi="Times New Roman" w:cs="Times New Roman"/>
                <w:lang w:eastAsia="en-US"/>
              </w:rPr>
              <w:t>CAMRY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DD51" w14:textId="77777777" w:rsidR="00B75D49" w:rsidRPr="00F412BA" w:rsidRDefault="00B75D49" w:rsidP="00FE15F2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Pr="00F412BA">
              <w:rPr>
                <w:rFonts w:ascii="Times New Roman" w:hAnsi="Times New Roman" w:cs="Times New Roman"/>
                <w:lang w:val="ru-RU" w:eastAsia="en-US"/>
              </w:rPr>
              <w:t>АІ4438ОР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44C5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</w:rPr>
              <w:t>R15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F2F7" w14:textId="77777777" w:rsidR="00B75D49" w:rsidRPr="00F412BA" w:rsidRDefault="00B75D49" w:rsidP="00FE15F2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 xml:space="preserve">    2000</w:t>
            </w:r>
          </w:p>
        </w:tc>
      </w:tr>
      <w:tr w:rsidR="00B75D49" w:rsidRPr="00F412BA" w14:paraId="52A07443" w14:textId="77777777" w:rsidTr="00FE15F2">
        <w:trPr>
          <w:cantSplit/>
          <w:trHeight w:val="54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76E0" w14:textId="77777777" w:rsidR="00B75D49" w:rsidRPr="00F412BA" w:rsidRDefault="00B75D49" w:rsidP="00B75D49">
            <w:pPr>
              <w:widowControl/>
              <w:numPr>
                <w:ilvl w:val="0"/>
                <w:numId w:val="37"/>
              </w:numPr>
              <w:suppressAutoHyphens w:val="0"/>
              <w:autoSpaceDN/>
              <w:ind w:hanging="556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34D5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Легковий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B7D4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TOYOTA</w:t>
            </w:r>
            <w:r w:rsidRPr="00F412BA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F412BA">
              <w:rPr>
                <w:rFonts w:ascii="Times New Roman" w:hAnsi="Times New Roman" w:cs="Times New Roman"/>
                <w:lang w:eastAsia="en-US"/>
              </w:rPr>
              <w:t>CAMRY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1CC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АІ0118ОР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6A98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</w:rPr>
              <w:t>R15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11B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2000</w:t>
            </w:r>
          </w:p>
        </w:tc>
      </w:tr>
      <w:tr w:rsidR="00B75D49" w:rsidRPr="00F412BA" w14:paraId="4D4B4528" w14:textId="77777777" w:rsidTr="00FE15F2">
        <w:trPr>
          <w:cantSplit/>
          <w:trHeight w:val="54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04CE" w14:textId="77777777" w:rsidR="00B75D49" w:rsidRPr="00F412BA" w:rsidRDefault="00B75D49" w:rsidP="00B75D49">
            <w:pPr>
              <w:widowControl/>
              <w:numPr>
                <w:ilvl w:val="0"/>
                <w:numId w:val="37"/>
              </w:numPr>
              <w:suppressAutoHyphens w:val="0"/>
              <w:autoSpaceDN/>
              <w:ind w:hanging="556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4434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Легковий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51FC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MERSEDES-BENZ</w:t>
            </w:r>
            <w:r w:rsidRPr="00F412BA">
              <w:rPr>
                <w:rFonts w:ascii="Times New Roman" w:hAnsi="Times New Roman" w:cs="Times New Roman"/>
                <w:lang w:val="uk-UA" w:eastAsia="en-US"/>
              </w:rPr>
              <w:t xml:space="preserve"> </w:t>
            </w:r>
            <w:r w:rsidRPr="00F412BA">
              <w:rPr>
                <w:rFonts w:ascii="Times New Roman" w:hAnsi="Times New Roman" w:cs="Times New Roman"/>
                <w:lang w:eastAsia="en-US"/>
              </w:rPr>
              <w:t>S500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1B3E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А</w:t>
            </w:r>
            <w:r w:rsidRPr="00F412BA">
              <w:rPr>
                <w:rFonts w:ascii="Times New Roman" w:hAnsi="Times New Roman" w:cs="Times New Roman"/>
                <w:lang w:eastAsia="en-US"/>
              </w:rPr>
              <w:t>I1500EX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0C8A" w14:textId="77777777" w:rsidR="00B75D49" w:rsidRPr="00F412BA" w:rsidRDefault="00B75D49" w:rsidP="00FE15F2">
            <w:pPr>
              <w:rPr>
                <w:rFonts w:ascii="Antiqua" w:eastAsia="Times New Roman" w:hAnsi="Antiqua" w:cs="Times New Roman"/>
                <w:sz w:val="26"/>
                <w:szCs w:val="20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 xml:space="preserve">  </w:t>
            </w:r>
            <w:r w:rsidRPr="00F412BA">
              <w:rPr>
                <w:rFonts w:ascii="Times New Roman" w:eastAsia="Times New Roman" w:hAnsi="Times New Roman" w:cs="Times New Roman"/>
              </w:rPr>
              <w:t>R16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DD02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1995</w:t>
            </w:r>
          </w:p>
        </w:tc>
      </w:tr>
      <w:tr w:rsidR="00B75D49" w:rsidRPr="00F412BA" w14:paraId="0BFE613C" w14:textId="77777777" w:rsidTr="00FE15F2">
        <w:trPr>
          <w:cantSplit/>
          <w:trHeight w:val="54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E88B" w14:textId="77777777" w:rsidR="00B75D49" w:rsidRPr="00F412BA" w:rsidRDefault="00B75D49" w:rsidP="00B75D49">
            <w:pPr>
              <w:widowControl/>
              <w:numPr>
                <w:ilvl w:val="0"/>
                <w:numId w:val="37"/>
              </w:numPr>
              <w:suppressAutoHyphens w:val="0"/>
              <w:autoSpaceDN/>
              <w:ind w:hanging="556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149A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Легковий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5EAB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MERSEDES-BENZ  E320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9060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А</w:t>
            </w:r>
            <w:r w:rsidRPr="00F412BA">
              <w:rPr>
                <w:rFonts w:ascii="Times New Roman" w:hAnsi="Times New Roman" w:cs="Times New Roman"/>
                <w:lang w:eastAsia="en-US"/>
              </w:rPr>
              <w:t>I7701CP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8CF0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</w:rPr>
              <w:t>R15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B9C4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1995</w:t>
            </w:r>
          </w:p>
        </w:tc>
      </w:tr>
      <w:tr w:rsidR="00B75D49" w:rsidRPr="00F412BA" w14:paraId="7ECC1774" w14:textId="77777777" w:rsidTr="00FE15F2">
        <w:trPr>
          <w:cantSplit/>
          <w:trHeight w:val="54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E3C9" w14:textId="77777777" w:rsidR="00B75D49" w:rsidRPr="00F412BA" w:rsidRDefault="00B75D49" w:rsidP="00B75D49">
            <w:pPr>
              <w:widowControl/>
              <w:numPr>
                <w:ilvl w:val="0"/>
                <w:numId w:val="37"/>
              </w:numPr>
              <w:suppressAutoHyphens w:val="0"/>
              <w:autoSpaceDN/>
              <w:ind w:hanging="556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5735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Легковий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6724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MERSEDES-BENZ E320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B695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А</w:t>
            </w:r>
            <w:r w:rsidRPr="00F412BA">
              <w:rPr>
                <w:rFonts w:ascii="Times New Roman" w:hAnsi="Times New Roman" w:cs="Times New Roman"/>
                <w:lang w:eastAsia="en-US"/>
              </w:rPr>
              <w:t>I3900</w:t>
            </w:r>
            <w:r w:rsidRPr="00F412BA">
              <w:rPr>
                <w:rFonts w:ascii="Times New Roman" w:hAnsi="Times New Roman" w:cs="Times New Roman"/>
                <w:lang w:val="ru-RU" w:eastAsia="en-US"/>
              </w:rPr>
              <w:t>ОН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3831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412BA">
              <w:rPr>
                <w:rFonts w:ascii="Times New Roman" w:eastAsia="Times New Roman" w:hAnsi="Times New Roman" w:cs="Times New Roman"/>
              </w:rPr>
              <w:t>R16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5CE8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2000</w:t>
            </w:r>
          </w:p>
        </w:tc>
      </w:tr>
      <w:tr w:rsidR="00B75D49" w:rsidRPr="00F412BA" w14:paraId="75D3A6A1" w14:textId="77777777" w:rsidTr="00FE15F2">
        <w:trPr>
          <w:cantSplit/>
          <w:trHeight w:val="54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C1E9" w14:textId="77777777" w:rsidR="00B75D49" w:rsidRPr="00F412BA" w:rsidRDefault="00B75D49" w:rsidP="00B75D49">
            <w:pPr>
              <w:widowControl/>
              <w:numPr>
                <w:ilvl w:val="0"/>
                <w:numId w:val="37"/>
              </w:numPr>
              <w:suppressAutoHyphens w:val="0"/>
              <w:autoSpaceDN/>
              <w:ind w:hanging="556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02C0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Легковий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6A5F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MITSUBISHI PAJERO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AA90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А</w:t>
            </w:r>
            <w:r w:rsidRPr="00F412BA">
              <w:rPr>
                <w:rFonts w:ascii="Times New Roman" w:hAnsi="Times New Roman" w:cs="Times New Roman"/>
                <w:lang w:eastAsia="en-US"/>
              </w:rPr>
              <w:t>I7705CP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06F2" w14:textId="77777777" w:rsidR="00B75D49" w:rsidRPr="00F412BA" w:rsidRDefault="00B75D49" w:rsidP="00FE15F2">
            <w:pPr>
              <w:jc w:val="center"/>
              <w:rPr>
                <w:rFonts w:ascii="Antiqua" w:eastAsia="Times New Roman" w:hAnsi="Antiqua" w:cs="Times New Roman"/>
                <w:sz w:val="26"/>
                <w:szCs w:val="20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</w:rPr>
              <w:t>R16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20F8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1999</w:t>
            </w:r>
          </w:p>
        </w:tc>
      </w:tr>
      <w:tr w:rsidR="00B75D49" w:rsidRPr="00F412BA" w14:paraId="3164380F" w14:textId="77777777" w:rsidTr="00FE15F2">
        <w:trPr>
          <w:cantSplit/>
          <w:trHeight w:val="54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54D7" w14:textId="77777777" w:rsidR="00B75D49" w:rsidRPr="00F412BA" w:rsidRDefault="00B75D49" w:rsidP="00B75D49">
            <w:pPr>
              <w:widowControl/>
              <w:numPr>
                <w:ilvl w:val="0"/>
                <w:numId w:val="37"/>
              </w:numPr>
              <w:suppressAutoHyphens w:val="0"/>
              <w:autoSpaceDN/>
              <w:ind w:hanging="556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9ABE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Легковий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2E4F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SKODA OCTAVIA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6AE3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А</w:t>
            </w:r>
            <w:r w:rsidRPr="00F412BA">
              <w:rPr>
                <w:rFonts w:ascii="Times New Roman" w:hAnsi="Times New Roman" w:cs="Times New Roman"/>
                <w:lang w:eastAsia="en-US"/>
              </w:rPr>
              <w:t>I5039HP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464E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412BA">
              <w:rPr>
                <w:rFonts w:ascii="Times New Roman" w:eastAsia="Times New Roman" w:hAnsi="Times New Roman" w:cs="Times New Roman"/>
              </w:rPr>
              <w:t>R15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EEE3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2002</w:t>
            </w:r>
          </w:p>
        </w:tc>
      </w:tr>
      <w:tr w:rsidR="00B75D49" w:rsidRPr="00F412BA" w14:paraId="54A65593" w14:textId="77777777" w:rsidTr="00FE15F2">
        <w:trPr>
          <w:cantSplit/>
          <w:trHeight w:val="54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56C3" w14:textId="77777777" w:rsidR="00B75D49" w:rsidRPr="00F412BA" w:rsidRDefault="00B75D49" w:rsidP="00B75D49">
            <w:pPr>
              <w:widowControl/>
              <w:numPr>
                <w:ilvl w:val="0"/>
                <w:numId w:val="37"/>
              </w:numPr>
              <w:suppressAutoHyphens w:val="0"/>
              <w:autoSpaceDN/>
              <w:ind w:hanging="556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6356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Легковий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4AD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SKODA OCTAVIA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5A45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АІ6043РІ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1A3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412BA">
              <w:rPr>
                <w:rFonts w:ascii="Times New Roman" w:eastAsia="Times New Roman" w:hAnsi="Times New Roman" w:cs="Times New Roman"/>
              </w:rPr>
              <w:t>R15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6960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2001</w:t>
            </w:r>
          </w:p>
        </w:tc>
      </w:tr>
      <w:tr w:rsidR="00B75D49" w:rsidRPr="00F412BA" w14:paraId="500A0916" w14:textId="77777777" w:rsidTr="00FE15F2">
        <w:trPr>
          <w:cantSplit/>
          <w:trHeight w:val="54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D01B" w14:textId="77777777" w:rsidR="00B75D49" w:rsidRPr="00F412BA" w:rsidRDefault="00B75D49" w:rsidP="00B75D49">
            <w:pPr>
              <w:widowControl/>
              <w:numPr>
                <w:ilvl w:val="0"/>
                <w:numId w:val="37"/>
              </w:numPr>
              <w:suppressAutoHyphens w:val="0"/>
              <w:autoSpaceDN/>
              <w:ind w:hanging="556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5E45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Легковий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5B55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OPEL OMEGA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6C53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А</w:t>
            </w:r>
            <w:r w:rsidRPr="00F412BA">
              <w:rPr>
                <w:rFonts w:ascii="Times New Roman" w:hAnsi="Times New Roman" w:cs="Times New Roman"/>
                <w:lang w:eastAsia="en-US"/>
              </w:rPr>
              <w:t>I0125</w:t>
            </w:r>
            <w:r w:rsidRPr="00F412BA">
              <w:rPr>
                <w:rFonts w:ascii="Times New Roman" w:hAnsi="Times New Roman" w:cs="Times New Roman"/>
                <w:lang w:val="ru-RU" w:eastAsia="en-US"/>
              </w:rPr>
              <w:t>ОР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7894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412BA">
              <w:rPr>
                <w:rFonts w:ascii="Times New Roman" w:eastAsia="Times New Roman" w:hAnsi="Times New Roman" w:cs="Times New Roman"/>
              </w:rPr>
              <w:t>R15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B58F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1997</w:t>
            </w:r>
          </w:p>
        </w:tc>
      </w:tr>
      <w:tr w:rsidR="00B75D49" w:rsidRPr="00F412BA" w14:paraId="70712BDA" w14:textId="77777777" w:rsidTr="00FE15F2">
        <w:trPr>
          <w:cantSplit/>
          <w:trHeight w:val="41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7E8A" w14:textId="77777777" w:rsidR="00B75D49" w:rsidRPr="00F412BA" w:rsidRDefault="00B75D49" w:rsidP="00B75D49">
            <w:pPr>
              <w:widowControl/>
              <w:numPr>
                <w:ilvl w:val="0"/>
                <w:numId w:val="37"/>
              </w:numPr>
              <w:suppressAutoHyphens w:val="0"/>
              <w:autoSpaceDN/>
              <w:ind w:hanging="556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3D0A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Мікроавтобус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785C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ГАЗ</w:t>
            </w:r>
            <w:r w:rsidRPr="00F412BA">
              <w:rPr>
                <w:rFonts w:ascii="Times New Roman" w:hAnsi="Times New Roman" w:cs="Times New Roman"/>
                <w:lang w:eastAsia="en-US"/>
              </w:rPr>
              <w:t xml:space="preserve"> 32213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1F17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А</w:t>
            </w:r>
            <w:r w:rsidRPr="00F412BA">
              <w:rPr>
                <w:rFonts w:ascii="Times New Roman" w:hAnsi="Times New Roman" w:cs="Times New Roman"/>
                <w:lang w:eastAsia="en-US"/>
              </w:rPr>
              <w:t>I7130AH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7BA4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bookmarkStart w:id="3" w:name="_Hlk156803348"/>
            <w:r w:rsidRPr="00F412BA">
              <w:rPr>
                <w:rFonts w:ascii="Times New Roman" w:eastAsia="Times New Roman" w:hAnsi="Times New Roman" w:cs="Times New Roman"/>
              </w:rPr>
              <w:t>R1</w:t>
            </w:r>
            <w:bookmarkEnd w:id="3"/>
            <w:r w:rsidRPr="00F412BA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1018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2005</w:t>
            </w:r>
          </w:p>
        </w:tc>
      </w:tr>
      <w:tr w:rsidR="00B75D49" w:rsidRPr="00F412BA" w14:paraId="261D5B58" w14:textId="77777777" w:rsidTr="00FE15F2">
        <w:trPr>
          <w:cantSplit/>
          <w:trHeight w:val="418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40CF" w14:textId="77777777" w:rsidR="00B75D49" w:rsidRPr="00F412BA" w:rsidRDefault="00B75D49" w:rsidP="00B75D49">
            <w:pPr>
              <w:widowControl/>
              <w:numPr>
                <w:ilvl w:val="0"/>
                <w:numId w:val="37"/>
              </w:numPr>
              <w:suppressAutoHyphens w:val="0"/>
              <w:autoSpaceDN/>
              <w:ind w:hanging="556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0D5B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Мікроавтобус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32D4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ГАЗ</w:t>
            </w:r>
            <w:r w:rsidRPr="00F412BA">
              <w:rPr>
                <w:rFonts w:ascii="Times New Roman" w:hAnsi="Times New Roman" w:cs="Times New Roman"/>
                <w:lang w:eastAsia="en-US"/>
              </w:rPr>
              <w:t xml:space="preserve"> 32212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AF88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А</w:t>
            </w:r>
            <w:r w:rsidRPr="00F412BA">
              <w:rPr>
                <w:rFonts w:ascii="Times New Roman" w:hAnsi="Times New Roman" w:cs="Times New Roman"/>
                <w:lang w:eastAsia="en-US"/>
              </w:rPr>
              <w:t>I0593CX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B6F2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</w:rPr>
              <w:t>R1</w:t>
            </w:r>
            <w:r w:rsidRPr="00F412BA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20C8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20</w:t>
            </w:r>
            <w:r w:rsidRPr="00F412BA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B75D49" w:rsidRPr="00F412BA" w14:paraId="56E4D59C" w14:textId="77777777" w:rsidTr="00FE15F2">
        <w:trPr>
          <w:cantSplit/>
          <w:trHeight w:val="315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1745" w14:textId="77777777" w:rsidR="00B75D49" w:rsidRPr="00F412BA" w:rsidRDefault="00B75D49" w:rsidP="00B75D49">
            <w:pPr>
              <w:widowControl/>
              <w:numPr>
                <w:ilvl w:val="0"/>
                <w:numId w:val="37"/>
              </w:numPr>
              <w:suppressAutoHyphens w:val="0"/>
              <w:autoSpaceDN/>
              <w:ind w:hanging="556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A186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Мікроавтобус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5F9C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ГАЗ</w:t>
            </w:r>
            <w:r w:rsidRPr="00F412BA">
              <w:rPr>
                <w:rFonts w:ascii="Times New Roman" w:hAnsi="Times New Roman" w:cs="Times New Roman"/>
                <w:lang w:eastAsia="en-US"/>
              </w:rPr>
              <w:t xml:space="preserve"> 32213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938D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А</w:t>
            </w:r>
            <w:r w:rsidRPr="00F412BA">
              <w:rPr>
                <w:rFonts w:ascii="Times New Roman" w:hAnsi="Times New Roman" w:cs="Times New Roman"/>
                <w:lang w:eastAsia="en-US"/>
              </w:rPr>
              <w:t>I0116</w:t>
            </w:r>
            <w:r w:rsidRPr="00F412BA">
              <w:rPr>
                <w:rFonts w:ascii="Times New Roman" w:hAnsi="Times New Roman" w:cs="Times New Roman"/>
                <w:lang w:val="ru-RU" w:eastAsia="en-US"/>
              </w:rPr>
              <w:t>ОР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64AF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</w:rPr>
              <w:t>R1</w:t>
            </w:r>
            <w:r w:rsidRPr="00F412BA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6CF6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2000</w:t>
            </w:r>
          </w:p>
        </w:tc>
      </w:tr>
      <w:tr w:rsidR="00B75D49" w:rsidRPr="00F412BA" w14:paraId="6B61FB67" w14:textId="77777777" w:rsidTr="00FE15F2">
        <w:trPr>
          <w:cantSplit/>
          <w:trHeight w:val="135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9D03" w14:textId="77777777" w:rsidR="00B75D49" w:rsidRPr="00F412BA" w:rsidRDefault="00B75D49" w:rsidP="00B75D49">
            <w:pPr>
              <w:widowControl/>
              <w:numPr>
                <w:ilvl w:val="0"/>
                <w:numId w:val="37"/>
              </w:numPr>
              <w:suppressAutoHyphens w:val="0"/>
              <w:autoSpaceDN/>
              <w:ind w:hanging="556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3FAC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F412BA">
              <w:rPr>
                <w:rFonts w:ascii="Times New Roman" w:eastAsia="Times New Roman" w:hAnsi="Times New Roman" w:cs="Times New Roman"/>
                <w:lang w:val="uk-UA"/>
              </w:rPr>
              <w:t>Грузовантажний</w:t>
            </w:r>
            <w:proofErr w:type="spellEnd"/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A38B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ГАЗ</w:t>
            </w:r>
            <w:r w:rsidRPr="00F412BA">
              <w:rPr>
                <w:rFonts w:ascii="Times New Roman" w:hAnsi="Times New Roman" w:cs="Times New Roman"/>
                <w:lang w:eastAsia="en-US"/>
              </w:rPr>
              <w:t xml:space="preserve"> 2705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E149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lang w:val="uk-UA"/>
              </w:rPr>
              <w:t>АІ0124ОР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ACE5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</w:rPr>
              <w:t>R1</w:t>
            </w:r>
            <w:r w:rsidRPr="00F412BA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C54D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1999</w:t>
            </w:r>
          </w:p>
        </w:tc>
      </w:tr>
      <w:tr w:rsidR="00B75D49" w:rsidRPr="00F412BA" w14:paraId="79B56983" w14:textId="77777777" w:rsidTr="00FE15F2">
        <w:trPr>
          <w:cantSplit/>
          <w:trHeight w:val="135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95DB" w14:textId="77777777" w:rsidR="00B75D49" w:rsidRPr="00F412BA" w:rsidRDefault="00B75D49" w:rsidP="00B75D49">
            <w:pPr>
              <w:widowControl/>
              <w:numPr>
                <w:ilvl w:val="0"/>
                <w:numId w:val="37"/>
              </w:numPr>
              <w:suppressAutoHyphens w:val="0"/>
              <w:autoSpaceDN/>
              <w:ind w:hanging="556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BAB8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Легковий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D540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УАЗ</w:t>
            </w:r>
            <w:r w:rsidRPr="00F412BA">
              <w:rPr>
                <w:rFonts w:ascii="Times New Roman" w:hAnsi="Times New Roman" w:cs="Times New Roman"/>
                <w:lang w:val="uk-UA" w:eastAsia="en-US"/>
              </w:rPr>
              <w:t xml:space="preserve"> 315195-030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B8C3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АІ</w:t>
            </w:r>
            <w:r w:rsidRPr="00F412BA">
              <w:rPr>
                <w:rFonts w:ascii="Times New Roman" w:hAnsi="Times New Roman" w:cs="Times New Roman"/>
                <w:lang w:eastAsia="en-US"/>
              </w:rPr>
              <w:t>5885BE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F9BD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</w:rPr>
              <w:t>R1</w:t>
            </w:r>
            <w:r w:rsidRPr="00F412BA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ACE4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2007</w:t>
            </w:r>
          </w:p>
        </w:tc>
      </w:tr>
      <w:tr w:rsidR="00B75D49" w:rsidRPr="00F412BA" w14:paraId="3F830A1A" w14:textId="77777777" w:rsidTr="00FE15F2">
        <w:trPr>
          <w:cantSplit/>
          <w:trHeight w:val="12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B9C1" w14:textId="77777777" w:rsidR="00B75D49" w:rsidRPr="00F412BA" w:rsidRDefault="00B75D49" w:rsidP="00B75D49">
            <w:pPr>
              <w:widowControl/>
              <w:numPr>
                <w:ilvl w:val="0"/>
                <w:numId w:val="37"/>
              </w:numPr>
              <w:suppressAutoHyphens w:val="0"/>
              <w:autoSpaceDN/>
              <w:ind w:hanging="556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01FF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F412BA">
              <w:rPr>
                <w:rFonts w:ascii="Times New Roman" w:eastAsia="Times New Roman" w:hAnsi="Times New Roman" w:cs="Times New Roman"/>
                <w:lang w:val="uk-UA"/>
              </w:rPr>
              <w:t>Грузовий</w:t>
            </w:r>
            <w:proofErr w:type="spellEnd"/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6829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УАЗ</w:t>
            </w:r>
            <w:r w:rsidRPr="00F412BA">
              <w:rPr>
                <w:rFonts w:ascii="Times New Roman" w:hAnsi="Times New Roman" w:cs="Times New Roman"/>
                <w:lang w:val="uk-UA" w:eastAsia="en-US"/>
              </w:rPr>
              <w:t xml:space="preserve"> 330365-330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9C2C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А</w:t>
            </w:r>
            <w:r w:rsidRPr="00F412BA">
              <w:rPr>
                <w:rFonts w:ascii="Times New Roman" w:hAnsi="Times New Roman" w:cs="Times New Roman"/>
                <w:lang w:eastAsia="en-US"/>
              </w:rPr>
              <w:t>I0594CX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56D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</w:rPr>
              <w:t>R1</w:t>
            </w:r>
            <w:r w:rsidRPr="00F412BA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7097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20</w:t>
            </w:r>
            <w:r w:rsidRPr="00F412BA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B75D49" w:rsidRPr="00F412BA" w14:paraId="4ACF808D" w14:textId="77777777" w:rsidTr="00FE15F2">
        <w:trPr>
          <w:cantSplit/>
          <w:trHeight w:val="15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5898" w14:textId="77777777" w:rsidR="00B75D49" w:rsidRPr="00F412BA" w:rsidRDefault="00B75D49" w:rsidP="00B75D49">
            <w:pPr>
              <w:widowControl/>
              <w:numPr>
                <w:ilvl w:val="0"/>
                <w:numId w:val="37"/>
              </w:numPr>
              <w:suppressAutoHyphens w:val="0"/>
              <w:autoSpaceDN/>
              <w:ind w:hanging="556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8E31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Легковий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8DF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B</w:t>
            </w:r>
            <w:r w:rsidRPr="00F412BA">
              <w:rPr>
                <w:rFonts w:ascii="Times New Roman" w:hAnsi="Times New Roman" w:cs="Times New Roman"/>
                <w:lang w:val="ru-RU" w:eastAsia="en-US"/>
              </w:rPr>
              <w:t>АЗ</w:t>
            </w:r>
            <w:r w:rsidRPr="00F412BA">
              <w:rPr>
                <w:rFonts w:ascii="Times New Roman" w:hAnsi="Times New Roman" w:cs="Times New Roman"/>
                <w:lang w:val="uk-UA" w:eastAsia="en-US"/>
              </w:rPr>
              <w:t xml:space="preserve"> 21213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D294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А</w:t>
            </w:r>
            <w:r w:rsidRPr="00F412BA">
              <w:rPr>
                <w:rFonts w:ascii="Times New Roman" w:hAnsi="Times New Roman" w:cs="Times New Roman"/>
                <w:lang w:eastAsia="en-US"/>
              </w:rPr>
              <w:t>I9967CE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6370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</w:rPr>
              <w:t>R1</w:t>
            </w:r>
            <w:r w:rsidRPr="00F412BA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9A33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200</w:t>
            </w:r>
            <w:r w:rsidRPr="00F412B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B75D49" w:rsidRPr="00F412BA" w14:paraId="12DB4E83" w14:textId="77777777" w:rsidTr="00FE15F2">
        <w:trPr>
          <w:cantSplit/>
          <w:trHeight w:val="135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7BE4" w14:textId="77777777" w:rsidR="00B75D49" w:rsidRPr="00F412BA" w:rsidRDefault="00B75D49" w:rsidP="00B75D49">
            <w:pPr>
              <w:widowControl/>
              <w:numPr>
                <w:ilvl w:val="0"/>
                <w:numId w:val="37"/>
              </w:numPr>
              <w:suppressAutoHyphens w:val="0"/>
              <w:autoSpaceDN/>
              <w:ind w:hanging="556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850F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Легковий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893C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B</w:t>
            </w:r>
            <w:r w:rsidRPr="00F412BA">
              <w:rPr>
                <w:rFonts w:ascii="Times New Roman" w:hAnsi="Times New Roman" w:cs="Times New Roman"/>
                <w:lang w:val="ru-RU" w:eastAsia="en-US"/>
              </w:rPr>
              <w:t>АЗ</w:t>
            </w:r>
            <w:r w:rsidRPr="00F412BA">
              <w:rPr>
                <w:rFonts w:ascii="Times New Roman" w:hAnsi="Times New Roman" w:cs="Times New Roman"/>
                <w:lang w:val="uk-UA" w:eastAsia="en-US"/>
              </w:rPr>
              <w:t xml:space="preserve"> 21213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9525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А</w:t>
            </w:r>
            <w:r w:rsidRPr="00F412BA">
              <w:rPr>
                <w:rFonts w:ascii="Times New Roman" w:hAnsi="Times New Roman" w:cs="Times New Roman"/>
                <w:lang w:eastAsia="en-US"/>
              </w:rPr>
              <w:t>I9969CE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77D2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</w:rPr>
              <w:t>R1</w:t>
            </w:r>
            <w:r w:rsidRPr="00F412BA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82CA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200</w:t>
            </w:r>
            <w:r w:rsidRPr="00F412B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B75D49" w:rsidRPr="00F412BA" w14:paraId="49001638" w14:textId="77777777" w:rsidTr="00FE15F2">
        <w:trPr>
          <w:cantSplit/>
          <w:trHeight w:val="12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A3E0" w14:textId="77777777" w:rsidR="00B75D49" w:rsidRPr="00F412BA" w:rsidRDefault="00B75D49" w:rsidP="00B75D49">
            <w:pPr>
              <w:widowControl/>
              <w:numPr>
                <w:ilvl w:val="0"/>
                <w:numId w:val="37"/>
              </w:numPr>
              <w:suppressAutoHyphens w:val="0"/>
              <w:autoSpaceDN/>
              <w:ind w:hanging="556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8944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Легковий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B4B8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B</w:t>
            </w:r>
            <w:r w:rsidRPr="00F412BA">
              <w:rPr>
                <w:rFonts w:ascii="Times New Roman" w:hAnsi="Times New Roman" w:cs="Times New Roman"/>
                <w:lang w:val="ru-RU" w:eastAsia="en-US"/>
              </w:rPr>
              <w:t>АЗ</w:t>
            </w:r>
            <w:r w:rsidRPr="00F412BA">
              <w:rPr>
                <w:rFonts w:ascii="Times New Roman" w:hAnsi="Times New Roman" w:cs="Times New Roman"/>
                <w:lang w:val="uk-UA" w:eastAsia="en-US"/>
              </w:rPr>
              <w:t xml:space="preserve"> 21213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DE79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АI9972CE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8387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</w:rPr>
              <w:t>R1</w:t>
            </w:r>
            <w:r w:rsidRPr="00F412BA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9508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2002</w:t>
            </w:r>
          </w:p>
        </w:tc>
      </w:tr>
      <w:tr w:rsidR="00B75D49" w:rsidRPr="00F412BA" w14:paraId="1709F342" w14:textId="77777777" w:rsidTr="00FE15F2">
        <w:trPr>
          <w:cantSplit/>
          <w:trHeight w:val="135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32AC" w14:textId="77777777" w:rsidR="00B75D49" w:rsidRPr="00F412BA" w:rsidRDefault="00B75D49" w:rsidP="00B75D49">
            <w:pPr>
              <w:widowControl/>
              <w:numPr>
                <w:ilvl w:val="0"/>
                <w:numId w:val="37"/>
              </w:numPr>
              <w:suppressAutoHyphens w:val="0"/>
              <w:autoSpaceDN/>
              <w:ind w:hanging="556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A78E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Легковий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DFD6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412BA">
              <w:rPr>
                <w:rFonts w:ascii="Times New Roman" w:hAnsi="Times New Roman" w:cs="Times New Roman"/>
                <w:lang w:val="ru-RU" w:eastAsia="en-US"/>
              </w:rPr>
              <w:t>ВАЗ</w:t>
            </w:r>
            <w:r w:rsidRPr="00F412BA">
              <w:rPr>
                <w:rFonts w:ascii="Times New Roman" w:hAnsi="Times New Roman" w:cs="Times New Roman"/>
                <w:lang w:val="uk-UA" w:eastAsia="en-US"/>
              </w:rPr>
              <w:t xml:space="preserve"> 2107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C1C6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AI</w:t>
            </w:r>
            <w:r w:rsidRPr="00F412BA">
              <w:rPr>
                <w:rFonts w:ascii="Times New Roman" w:hAnsi="Times New Roman" w:cs="Times New Roman"/>
                <w:lang w:val="ru-RU" w:eastAsia="en-US"/>
              </w:rPr>
              <w:t>0210</w:t>
            </w:r>
            <w:r w:rsidRPr="00F412BA">
              <w:rPr>
                <w:rFonts w:ascii="Times New Roman" w:hAnsi="Times New Roman" w:cs="Times New Roman"/>
                <w:lang w:eastAsia="en-US"/>
              </w:rPr>
              <w:t>CT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A923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</w:rPr>
              <w:t>R1</w:t>
            </w:r>
            <w:r w:rsidRPr="00F412BA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863E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2002</w:t>
            </w:r>
          </w:p>
        </w:tc>
      </w:tr>
      <w:tr w:rsidR="00B75D49" w:rsidRPr="00F412BA" w14:paraId="1478BA33" w14:textId="77777777" w:rsidTr="00FE15F2">
        <w:trPr>
          <w:cantSplit/>
          <w:trHeight w:val="134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F2D4" w14:textId="77777777" w:rsidR="00B75D49" w:rsidRPr="00F412BA" w:rsidRDefault="00B75D49" w:rsidP="00B75D49">
            <w:pPr>
              <w:widowControl/>
              <w:numPr>
                <w:ilvl w:val="0"/>
                <w:numId w:val="37"/>
              </w:numPr>
              <w:suppressAutoHyphens w:val="0"/>
              <w:autoSpaceDN/>
              <w:ind w:hanging="556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B6A4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Легковий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5C5D" w14:textId="77777777" w:rsidR="00B75D49" w:rsidRPr="00F412BA" w:rsidRDefault="00B75D49" w:rsidP="00FE15F2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MERSEDES-BENZ E</w:t>
            </w:r>
            <w:r w:rsidRPr="00F412BA">
              <w:rPr>
                <w:rFonts w:ascii="Times New Roman" w:hAnsi="Times New Roman" w:cs="Times New Roman"/>
                <w:lang w:val="uk-UA" w:eastAsia="en-US"/>
              </w:rPr>
              <w:t>-280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2AC2" w14:textId="77777777" w:rsidR="00B75D49" w:rsidRPr="00F412BA" w:rsidRDefault="00B75D49" w:rsidP="00FE15F2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F412BA">
              <w:rPr>
                <w:rFonts w:ascii="Times New Roman" w:hAnsi="Times New Roman" w:cs="Times New Roman"/>
                <w:lang w:val="uk-UA" w:eastAsia="en-US"/>
              </w:rPr>
              <w:t>АА2203АО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3F8D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412BA">
              <w:rPr>
                <w:rFonts w:ascii="Times New Roman" w:eastAsia="Times New Roman" w:hAnsi="Times New Roman" w:cs="Times New Roman"/>
              </w:rPr>
              <w:t>R16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CD6D" w14:textId="77777777" w:rsidR="00B75D49" w:rsidRPr="00F412BA" w:rsidRDefault="00B75D49" w:rsidP="00FE15F2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F412BA">
              <w:rPr>
                <w:rFonts w:ascii="Times New Roman" w:hAnsi="Times New Roman" w:cs="Times New Roman"/>
                <w:lang w:val="uk-UA" w:eastAsia="en-US"/>
              </w:rPr>
              <w:t>1998</w:t>
            </w:r>
          </w:p>
        </w:tc>
      </w:tr>
      <w:tr w:rsidR="00B75D49" w:rsidRPr="00F412BA" w14:paraId="79E1A44E" w14:textId="77777777" w:rsidTr="00FE15F2">
        <w:trPr>
          <w:cantSplit/>
          <w:trHeight w:val="225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E3B5" w14:textId="77777777" w:rsidR="00B75D49" w:rsidRPr="00F412BA" w:rsidRDefault="00B75D49" w:rsidP="00B75D49">
            <w:pPr>
              <w:widowControl/>
              <w:numPr>
                <w:ilvl w:val="0"/>
                <w:numId w:val="37"/>
              </w:numPr>
              <w:suppressAutoHyphens w:val="0"/>
              <w:autoSpaceDN/>
              <w:ind w:hanging="556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84E5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 xml:space="preserve">Легковий 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45FF" w14:textId="77777777" w:rsidR="00B75D49" w:rsidRPr="00F412BA" w:rsidRDefault="00B75D49" w:rsidP="00FE15F2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Volkswagen Caddy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0467" w14:textId="77777777" w:rsidR="00B75D49" w:rsidRPr="00F412BA" w:rsidRDefault="00B75D49" w:rsidP="00FE15F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12BA">
              <w:rPr>
                <w:rFonts w:ascii="Times New Roman" w:hAnsi="Times New Roman" w:cs="Times New Roman"/>
                <w:lang w:val="uk-UA" w:eastAsia="en-US"/>
              </w:rPr>
              <w:t>АА7863РС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C92C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412BA">
              <w:rPr>
                <w:rFonts w:ascii="Times New Roman" w:eastAsia="Times New Roman" w:hAnsi="Times New Roman" w:cs="Times New Roman"/>
              </w:rPr>
              <w:t>R14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6A16" w14:textId="77777777" w:rsidR="00B75D49" w:rsidRPr="00F412BA" w:rsidRDefault="00B75D49" w:rsidP="00FE15F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412BA">
              <w:rPr>
                <w:rFonts w:ascii="Times New Roman" w:hAnsi="Times New Roman" w:cs="Times New Roman"/>
                <w:lang w:eastAsia="en-US"/>
              </w:rPr>
              <w:t>2002</w:t>
            </w:r>
          </w:p>
        </w:tc>
      </w:tr>
      <w:tr w:rsidR="00B75D49" w:rsidRPr="00F412BA" w14:paraId="04433067" w14:textId="77777777" w:rsidTr="00FE15F2">
        <w:trPr>
          <w:cantSplit/>
          <w:trHeight w:val="315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4E21" w14:textId="77777777" w:rsidR="00B75D49" w:rsidRPr="00F412BA" w:rsidRDefault="00B75D49" w:rsidP="00B75D49">
            <w:pPr>
              <w:widowControl/>
              <w:numPr>
                <w:ilvl w:val="0"/>
                <w:numId w:val="37"/>
              </w:numPr>
              <w:suppressAutoHyphens w:val="0"/>
              <w:autoSpaceDN/>
              <w:ind w:hanging="556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2353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12BA">
              <w:rPr>
                <w:rFonts w:ascii="Times New Roman" w:eastAsia="Times New Roman" w:hAnsi="Times New Roman" w:cs="Times New Roman"/>
                <w:lang w:val="uk-UA"/>
              </w:rPr>
              <w:t>Автобус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111A" w14:textId="77777777" w:rsidR="00B75D49" w:rsidRPr="00F412BA" w:rsidRDefault="00B75D49" w:rsidP="00FE15F2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F412BA">
              <w:rPr>
                <w:rFonts w:ascii="Times New Roman" w:hAnsi="Times New Roman" w:cs="Times New Roman"/>
                <w:lang w:val="uk-UA" w:eastAsia="en-US"/>
              </w:rPr>
              <w:t>Богдан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E623" w14:textId="77777777" w:rsidR="00B75D49" w:rsidRPr="00F412BA" w:rsidRDefault="00B75D49" w:rsidP="00FE15F2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F412BA">
              <w:rPr>
                <w:rFonts w:ascii="Times New Roman" w:hAnsi="Times New Roman" w:cs="Times New Roman"/>
                <w:lang w:val="uk-UA" w:eastAsia="en-US"/>
              </w:rPr>
              <w:t>АІ4439ОР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C8CC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412BA">
              <w:rPr>
                <w:rFonts w:ascii="Times New Roman" w:eastAsia="Times New Roman" w:hAnsi="Times New Roman" w:cs="Times New Roman"/>
              </w:rPr>
              <w:t>R17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0C28" w14:textId="77777777" w:rsidR="00B75D49" w:rsidRPr="00F412BA" w:rsidRDefault="00B75D49" w:rsidP="00FE15F2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F412BA">
              <w:rPr>
                <w:rFonts w:ascii="Times New Roman" w:hAnsi="Times New Roman" w:cs="Times New Roman"/>
                <w:lang w:val="uk-UA" w:eastAsia="en-US"/>
              </w:rPr>
              <w:t>2003</w:t>
            </w:r>
          </w:p>
        </w:tc>
      </w:tr>
      <w:bookmarkEnd w:id="2"/>
    </w:tbl>
    <w:p w14:paraId="20A4990A" w14:textId="77777777" w:rsidR="00B75D49" w:rsidRPr="00F412BA" w:rsidRDefault="00B75D49" w:rsidP="00B75D49">
      <w:pPr>
        <w:jc w:val="right"/>
        <w:rPr>
          <w:rFonts w:ascii="Times New Roman" w:hAnsi="Times New Roman" w:cs="Times New Roman"/>
          <w:b/>
          <w:bCs/>
          <w:lang w:val="uk-UA" w:eastAsia="en-US"/>
        </w:rPr>
      </w:pPr>
    </w:p>
    <w:p w14:paraId="658FE242" w14:textId="77777777" w:rsidR="00B75D49" w:rsidRPr="00F412BA" w:rsidRDefault="00B75D49" w:rsidP="00B75D49">
      <w:pPr>
        <w:rPr>
          <w:rFonts w:ascii="Times New Roman" w:hAnsi="Times New Roman" w:cs="Times New Roman"/>
          <w:b/>
          <w:bCs/>
          <w:lang w:val="uk-UA" w:eastAsia="en-US"/>
        </w:rPr>
      </w:pPr>
    </w:p>
    <w:p w14:paraId="5BE7DEB5" w14:textId="77777777" w:rsidR="00B75D49" w:rsidRPr="00F412BA" w:rsidRDefault="00B75D49" w:rsidP="00B75D49">
      <w:pPr>
        <w:jc w:val="right"/>
        <w:rPr>
          <w:rFonts w:ascii="Times New Roman" w:hAnsi="Times New Roman" w:cs="Times New Roman"/>
          <w:b/>
          <w:bCs/>
          <w:lang w:val="uk-UA" w:eastAsia="en-US"/>
        </w:rPr>
      </w:pPr>
    </w:p>
    <w:p w14:paraId="6957B2B3" w14:textId="77777777" w:rsidR="00B75D49" w:rsidRPr="00F412BA" w:rsidRDefault="00B75D49" w:rsidP="00B75D49">
      <w:pPr>
        <w:jc w:val="right"/>
        <w:rPr>
          <w:rFonts w:ascii="Times New Roman" w:hAnsi="Times New Roman" w:cs="Times New Roman"/>
          <w:b/>
          <w:bCs/>
          <w:lang w:val="uk-UA" w:eastAsia="en-US"/>
        </w:rPr>
      </w:pPr>
    </w:p>
    <w:p w14:paraId="646F5AE9" w14:textId="77777777" w:rsidR="00B75D49" w:rsidRPr="00F412BA" w:rsidRDefault="00B75D49" w:rsidP="00B75D49">
      <w:pPr>
        <w:jc w:val="right"/>
        <w:rPr>
          <w:rFonts w:ascii="Times New Roman" w:hAnsi="Times New Roman" w:cs="Times New Roman"/>
          <w:b/>
          <w:bCs/>
          <w:lang w:val="uk-UA" w:eastAsia="en-US"/>
        </w:rPr>
      </w:pPr>
      <w:r w:rsidRPr="00F412BA">
        <w:rPr>
          <w:rFonts w:ascii="Times New Roman" w:hAnsi="Times New Roman" w:cs="Times New Roman"/>
          <w:b/>
          <w:bCs/>
          <w:lang w:val="uk-UA" w:eastAsia="en-US"/>
        </w:rPr>
        <w:t>Таблиця 2</w:t>
      </w:r>
    </w:p>
    <w:p w14:paraId="1EFF8D57" w14:textId="77777777" w:rsidR="00B75D49" w:rsidRPr="00F412BA" w:rsidRDefault="00B75D49" w:rsidP="00B75D49">
      <w:pPr>
        <w:tabs>
          <w:tab w:val="left" w:pos="567"/>
        </w:tabs>
        <w:jc w:val="center"/>
        <w:rPr>
          <w:rFonts w:ascii="Times New Roman" w:hAnsi="Times New Roman" w:cs="Times New Roman"/>
          <w:b/>
          <w:bCs/>
          <w:lang w:val="uk-UA" w:eastAsia="en-US"/>
        </w:rPr>
      </w:pPr>
      <w:r w:rsidRPr="00F412BA">
        <w:rPr>
          <w:rFonts w:ascii="Times New Roman" w:hAnsi="Times New Roman" w:cs="Times New Roman"/>
          <w:b/>
          <w:bCs/>
          <w:lang w:val="uk-UA" w:eastAsia="en-US"/>
        </w:rPr>
        <w:t>Перелік послуг</w:t>
      </w:r>
    </w:p>
    <w:tbl>
      <w:tblPr>
        <w:tblW w:w="98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5953"/>
        <w:gridCol w:w="1300"/>
        <w:gridCol w:w="1701"/>
      </w:tblGrid>
      <w:tr w:rsidR="00B75D49" w:rsidRPr="00F412BA" w14:paraId="3378933A" w14:textId="77777777" w:rsidTr="00B75D49">
        <w:trPr>
          <w:trHeight w:val="85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FD46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/>
              </w:rPr>
              <w:t>№</w:t>
            </w:r>
          </w:p>
          <w:p w14:paraId="7B4A48E2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/>
              </w:rPr>
              <w:t>п/п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F9DD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/>
              </w:rPr>
              <w:t>Найменування ПОСЛУГИ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0858D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/>
              </w:rPr>
              <w:t>Одиниця виміру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4C35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/>
              </w:rPr>
              <w:t>Кількість послуг</w:t>
            </w:r>
          </w:p>
        </w:tc>
      </w:tr>
      <w:tr w:rsidR="00B75D49" w:rsidRPr="00F412BA" w14:paraId="2D20F61E" w14:textId="77777777" w:rsidTr="00B75D49">
        <w:trPr>
          <w:trHeight w:val="569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E938" w14:textId="77777777" w:rsidR="00B75D49" w:rsidRPr="00F412BA" w:rsidRDefault="00B75D49" w:rsidP="00FE15F2">
            <w:pPr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1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D852" w14:textId="77777777" w:rsidR="00B75D49" w:rsidRPr="00F412BA" w:rsidRDefault="00B75D49" w:rsidP="00FE15F2">
            <w:pPr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Послуги з ТО (регламентні роботи по обслуговуванню ТЗ – заміна мастил, рідин, фільтрів і т.д. 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8680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послуга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A5A2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42</w:t>
            </w:r>
          </w:p>
        </w:tc>
      </w:tr>
      <w:tr w:rsidR="00B75D49" w:rsidRPr="00F412BA" w14:paraId="5245244C" w14:textId="77777777" w:rsidTr="00B75D49">
        <w:trPr>
          <w:trHeight w:val="83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B490" w14:textId="77777777" w:rsidR="00B75D49" w:rsidRPr="00F412BA" w:rsidRDefault="00B75D49" w:rsidP="00FE15F2">
            <w:pPr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E615" w14:textId="77777777" w:rsidR="00B75D49" w:rsidRPr="00F412BA" w:rsidRDefault="00B75D49" w:rsidP="00FE15F2">
            <w:pPr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 xml:space="preserve">Послуги з ремонту ходової частини та двигуна та технічне обслуговування автоматичних та механічних коробок передач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49171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послуга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5F69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30</w:t>
            </w:r>
          </w:p>
        </w:tc>
      </w:tr>
      <w:tr w:rsidR="00B75D49" w:rsidRPr="00F412BA" w14:paraId="71469D2C" w14:textId="77777777" w:rsidTr="00B75D49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59B1" w14:textId="77777777" w:rsidR="00B75D49" w:rsidRPr="00F412BA" w:rsidRDefault="00B75D49" w:rsidP="00FE15F2">
            <w:pPr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AC3A" w14:textId="77777777" w:rsidR="00B75D49" w:rsidRPr="00F412BA" w:rsidRDefault="00B75D49" w:rsidP="00FE15F2">
            <w:pPr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Послуги з ремонту гальмівної системи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2E724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послуга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2127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32</w:t>
            </w:r>
          </w:p>
        </w:tc>
      </w:tr>
      <w:tr w:rsidR="00B75D49" w:rsidRPr="00F412BA" w14:paraId="4A9B3E1F" w14:textId="77777777" w:rsidTr="00B75D49">
        <w:trPr>
          <w:trHeight w:val="11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902E" w14:textId="77777777" w:rsidR="00B75D49" w:rsidRPr="00F412BA" w:rsidRDefault="00B75D49" w:rsidP="00FE15F2">
            <w:pPr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FD78" w14:textId="77777777" w:rsidR="00B75D49" w:rsidRPr="00F412BA" w:rsidRDefault="00B75D49" w:rsidP="00FE15F2">
            <w:pPr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Послуги діагностики та ремонту електрообладнання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BA662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послуга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C382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26</w:t>
            </w:r>
          </w:p>
        </w:tc>
      </w:tr>
      <w:tr w:rsidR="00B75D49" w:rsidRPr="00F412BA" w14:paraId="50361911" w14:textId="77777777" w:rsidTr="00B75D49">
        <w:trPr>
          <w:trHeight w:val="11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1AAE" w14:textId="77777777" w:rsidR="00B75D49" w:rsidRPr="00F412BA" w:rsidRDefault="00B75D49" w:rsidP="00FE15F2">
            <w:pPr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B62DE" w14:textId="77777777" w:rsidR="00B75D49" w:rsidRPr="00F412BA" w:rsidRDefault="00B75D49" w:rsidP="00FE15F2">
            <w:pPr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Послуга по заміні лобового скла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CE0CD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послуга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DF94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eastAsia="uk-UA"/>
              </w:rPr>
              <w:t>3</w:t>
            </w:r>
          </w:p>
        </w:tc>
      </w:tr>
      <w:tr w:rsidR="00B75D49" w:rsidRPr="00F412BA" w14:paraId="74A00B71" w14:textId="77777777" w:rsidTr="00B75D49">
        <w:trPr>
          <w:trHeight w:val="11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7505" w14:textId="77777777" w:rsidR="00B75D49" w:rsidRPr="00F412BA" w:rsidRDefault="00B75D49" w:rsidP="00FE15F2">
            <w:pPr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22479" w14:textId="77777777" w:rsidR="00B75D49" w:rsidRPr="00F412BA" w:rsidRDefault="00B75D49" w:rsidP="00FE15F2">
            <w:pPr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 xml:space="preserve">Антикорозійна обробка кузова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DFFC4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послуга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B276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42</w:t>
            </w:r>
          </w:p>
        </w:tc>
      </w:tr>
      <w:tr w:rsidR="00B75D49" w:rsidRPr="00F412BA" w14:paraId="2D6D5E0D" w14:textId="77777777" w:rsidTr="00B75D49">
        <w:trPr>
          <w:trHeight w:val="11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DF32" w14:textId="77777777" w:rsidR="00B75D49" w:rsidRPr="00F412BA" w:rsidRDefault="00B75D49" w:rsidP="00FE15F2">
            <w:pPr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6565B" w14:textId="77777777" w:rsidR="00B75D49" w:rsidRPr="00F412BA" w:rsidRDefault="00B75D49" w:rsidP="00FE15F2">
            <w:pPr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Діагностика, ремонт та технічне обслуговування паливної системи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BCF0D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послуга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1871" w14:textId="77777777" w:rsidR="00B75D49" w:rsidRPr="00F412BA" w:rsidRDefault="00B75D49" w:rsidP="00FE15F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</w:pPr>
            <w:r w:rsidRPr="00F412BA">
              <w:rPr>
                <w:rFonts w:ascii="Times New Roman" w:eastAsia="Times New Roman" w:hAnsi="Times New Roman" w:cs="Times New Roman"/>
                <w:bCs/>
                <w:iCs/>
                <w:lang w:val="uk-UA" w:eastAsia="uk-UA"/>
              </w:rPr>
              <w:t>26</w:t>
            </w:r>
          </w:p>
        </w:tc>
      </w:tr>
    </w:tbl>
    <w:p w14:paraId="57BDD8A3" w14:textId="77777777" w:rsidR="00B75D49" w:rsidRPr="00F412BA" w:rsidRDefault="00B75D49" w:rsidP="00B75D49">
      <w:pPr>
        <w:tabs>
          <w:tab w:val="left" w:pos="567"/>
        </w:tabs>
        <w:jc w:val="center"/>
        <w:rPr>
          <w:rFonts w:ascii="Times New Roman" w:hAnsi="Times New Roman" w:cs="Times New Roman"/>
          <w:b/>
          <w:bCs/>
          <w:lang w:val="uk-UA" w:eastAsia="en-US"/>
        </w:rPr>
      </w:pPr>
    </w:p>
    <w:p w14:paraId="292CBCBC" w14:textId="77777777" w:rsidR="00B75D49" w:rsidRPr="00F412BA" w:rsidRDefault="00B75D49" w:rsidP="00B75D49">
      <w:pPr>
        <w:ind w:firstLine="708"/>
        <w:jc w:val="both"/>
        <w:rPr>
          <w:rFonts w:ascii="Times New Roman" w:hAnsi="Times New Roman" w:cs="Times New Roman"/>
          <w:sz w:val="16"/>
          <w:szCs w:val="16"/>
          <w:lang w:val="uk-UA" w:eastAsia="en-US"/>
        </w:rPr>
      </w:pPr>
    </w:p>
    <w:p w14:paraId="345131C5" w14:textId="78EBE0E2" w:rsidR="00B75D49" w:rsidRDefault="00B75D49" w:rsidP="00B75D49">
      <w:pPr>
        <w:keepNext/>
        <w:keepLines/>
        <w:ind w:firstLine="426"/>
        <w:jc w:val="both"/>
        <w:outlineLvl w:val="0"/>
        <w:rPr>
          <w:rFonts w:cs="Times New Roman"/>
          <w:lang w:val="uk-UA" w:eastAsia="en-US"/>
        </w:rPr>
      </w:pPr>
    </w:p>
    <w:p w14:paraId="0C1F3A1D" w14:textId="77777777" w:rsidR="00707E76" w:rsidRPr="00F412BA" w:rsidRDefault="00707E76" w:rsidP="00B75D49">
      <w:pPr>
        <w:keepNext/>
        <w:keepLines/>
        <w:ind w:firstLine="426"/>
        <w:jc w:val="both"/>
        <w:outlineLvl w:val="0"/>
        <w:rPr>
          <w:rFonts w:cs="Times New Roman"/>
          <w:lang w:val="uk-UA" w:eastAsia="en-US"/>
        </w:rPr>
      </w:pPr>
      <w:bookmarkStart w:id="4" w:name="_GoBack"/>
      <w:bookmarkEnd w:id="4"/>
    </w:p>
    <w:p w14:paraId="58FC3E0B" w14:textId="61880544" w:rsidR="00606206" w:rsidRDefault="00606206" w:rsidP="00A64C32">
      <w:pPr>
        <w:widowControl/>
        <w:autoSpaceDN/>
        <w:jc w:val="center"/>
        <w:textAlignment w:val="auto"/>
        <w:rPr>
          <w:rFonts w:ascii="Times New Roman" w:hAnsi="Times New Roman"/>
          <w:i/>
          <w:iCs/>
          <w:lang w:val="ru-RU" w:eastAsia="ru-RU"/>
        </w:rPr>
      </w:pPr>
    </w:p>
    <w:p w14:paraId="3A3EE5BC" w14:textId="1A002395" w:rsidR="00707E76" w:rsidRDefault="00707E76" w:rsidP="00A64C32">
      <w:pPr>
        <w:widowControl/>
        <w:autoSpaceDN/>
        <w:jc w:val="center"/>
        <w:textAlignment w:val="auto"/>
        <w:rPr>
          <w:rFonts w:ascii="Times New Roman" w:hAnsi="Times New Roman"/>
          <w:i/>
          <w:iCs/>
          <w:lang w:val="ru-RU" w:eastAsia="ru-RU"/>
        </w:rPr>
      </w:pPr>
    </w:p>
    <w:p w14:paraId="4D07B8E4" w14:textId="77777777" w:rsidR="00707E76" w:rsidRDefault="00707E76" w:rsidP="00707E76">
      <w:pPr>
        <w:jc w:val="center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uk-UA" w:eastAsia="ru-RU" w:bidi="ar-SA"/>
        </w:rPr>
      </w:pPr>
      <w:proofErr w:type="spellStart"/>
      <w:r>
        <w:rPr>
          <w:sz w:val="28"/>
          <w:szCs w:val="28"/>
        </w:rPr>
        <w:t>Уповноважена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особа</w:t>
      </w:r>
      <w:proofErr w:type="spellEnd"/>
      <w:r>
        <w:rPr>
          <w:sz w:val="28"/>
          <w:szCs w:val="28"/>
        </w:rPr>
        <w:t xml:space="preserve"> ______________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ВЕСЬОЛКІНА</w:t>
      </w:r>
    </w:p>
    <w:p w14:paraId="3C4CE25D" w14:textId="77777777" w:rsidR="00707E76" w:rsidRDefault="00707E76" w:rsidP="00707E76">
      <w:pPr>
        <w:jc w:val="both"/>
        <w:rPr>
          <w:sz w:val="26"/>
          <w:szCs w:val="28"/>
        </w:rPr>
      </w:pPr>
    </w:p>
    <w:p w14:paraId="6C94D3F6" w14:textId="77777777" w:rsidR="00707E76" w:rsidRDefault="00707E76" w:rsidP="00707E76">
      <w:pPr>
        <w:jc w:val="both"/>
        <w:rPr>
          <w:sz w:val="28"/>
          <w:szCs w:val="28"/>
        </w:rPr>
      </w:pPr>
    </w:p>
    <w:p w14:paraId="24947DD4" w14:textId="766E1A17" w:rsidR="00707E76" w:rsidRDefault="00707E76" w:rsidP="00707E7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.03.2026 </w:t>
      </w:r>
      <w:r>
        <w:rPr>
          <w:sz w:val="28"/>
          <w:szCs w:val="28"/>
        </w:rPr>
        <w:t>р</w:t>
      </w:r>
      <w:r>
        <w:rPr>
          <w:sz w:val="28"/>
          <w:szCs w:val="28"/>
          <w:lang w:val="ru-RU"/>
        </w:rPr>
        <w:t>.</w:t>
      </w:r>
    </w:p>
    <w:p w14:paraId="6FABF26C" w14:textId="77777777" w:rsidR="00707E76" w:rsidRPr="00734755" w:rsidRDefault="00707E76" w:rsidP="00707E76">
      <w:pPr>
        <w:widowControl/>
        <w:autoSpaceDN/>
        <w:jc w:val="center"/>
        <w:textAlignment w:val="auto"/>
        <w:rPr>
          <w:rFonts w:ascii="Times New Roman" w:hAnsi="Times New Roman"/>
          <w:i/>
          <w:iCs/>
          <w:lang w:val="ru-RU" w:eastAsia="ru-RU"/>
        </w:rPr>
      </w:pPr>
    </w:p>
    <w:p w14:paraId="1261CD25" w14:textId="77777777" w:rsidR="00707E76" w:rsidRPr="00707E76" w:rsidRDefault="00707E76" w:rsidP="00A64C32">
      <w:pPr>
        <w:widowControl/>
        <w:autoSpaceDN/>
        <w:jc w:val="center"/>
        <w:textAlignment w:val="auto"/>
        <w:rPr>
          <w:rFonts w:ascii="Times New Roman" w:hAnsi="Times New Roman"/>
          <w:iCs/>
          <w:lang w:val="ru-RU" w:eastAsia="ru-RU"/>
        </w:rPr>
      </w:pPr>
    </w:p>
    <w:sectPr w:rsidR="00707E76" w:rsidRPr="00707E76" w:rsidSect="00A64C32">
      <w:headerReference w:type="default" r:id="rId7"/>
      <w:pgSz w:w="11906" w:h="16838"/>
      <w:pgMar w:top="567" w:right="566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42DBC" w14:textId="77777777" w:rsidR="004F1FE1" w:rsidRDefault="004F1FE1">
      <w:r>
        <w:separator/>
      </w:r>
    </w:p>
  </w:endnote>
  <w:endnote w:type="continuationSeparator" w:id="0">
    <w:p w14:paraId="5EDB5B67" w14:textId="77777777" w:rsidR="004F1FE1" w:rsidRDefault="004F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OCPEUR">
    <w:altName w:val="Calibri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tiqua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14844" w14:textId="77777777" w:rsidR="004F1FE1" w:rsidRDefault="004F1FE1">
      <w:r>
        <w:separator/>
      </w:r>
    </w:p>
  </w:footnote>
  <w:footnote w:type="continuationSeparator" w:id="0">
    <w:p w14:paraId="2C803BF0" w14:textId="77777777" w:rsidR="004F1FE1" w:rsidRDefault="004F1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02F21" w14:textId="77777777" w:rsidR="00443347" w:rsidRPr="00353BA3" w:rsidRDefault="00443347">
    <w:pPr>
      <w:tabs>
        <w:tab w:val="center" w:pos="4700"/>
        <w:tab w:val="right" w:pos="7570"/>
      </w:tabs>
      <w:autoSpaceDE w:val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DF7"/>
    <w:multiLevelType w:val="multilevel"/>
    <w:tmpl w:val="C7909D1A"/>
    <w:lvl w:ilvl="0">
      <w:start w:val="1"/>
      <w:numFmt w:val="bullet"/>
      <w:lvlText w:val="●"/>
      <w:lvlJc w:val="left"/>
      <w:pPr>
        <w:ind w:left="720" w:hanging="360"/>
      </w:pPr>
      <w:rPr>
        <w:color w:val="FF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FA0F8D"/>
    <w:multiLevelType w:val="hybridMultilevel"/>
    <w:tmpl w:val="8580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F2E67F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302EA1"/>
    <w:multiLevelType w:val="hybridMultilevel"/>
    <w:tmpl w:val="12082D0C"/>
    <w:lvl w:ilvl="0" w:tplc="7F2E67F8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0E016F53"/>
    <w:multiLevelType w:val="multilevel"/>
    <w:tmpl w:val="39AE167E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077" w:hanging="510"/>
      </w:pPr>
      <w:rPr>
        <w:rFonts w:ascii="ISOCPEUR" w:hAnsi="ISOCPEUR" w:hint="default"/>
        <w:b w:val="0"/>
        <w:bCs w:val="0"/>
        <w:i w:val="0"/>
        <w:sz w:val="28"/>
        <w:u w:val="words"/>
      </w:rPr>
    </w:lvl>
    <w:lvl w:ilvl="2">
      <w:start w:val="1"/>
      <w:numFmt w:val="decimal"/>
      <w:suff w:val="space"/>
      <w:lvlText w:val="%1.%2.%3"/>
      <w:lvlJc w:val="left"/>
      <w:pPr>
        <w:ind w:left="1080" w:hanging="513"/>
      </w:pPr>
      <w:rPr>
        <w:rFonts w:ascii="ISOCPEUR" w:hAnsi="ISOCPEUR" w:hint="default"/>
        <w:b w:val="0"/>
        <w:bCs w:val="0"/>
        <w:i w:val="0"/>
        <w:iCs w:val="0"/>
        <w:sz w:val="28"/>
        <w:u w:val="words"/>
      </w:rPr>
    </w:lvl>
    <w:lvl w:ilvl="3">
      <w:start w:val="1"/>
      <w:numFmt w:val="decimal"/>
      <w:suff w:val="space"/>
      <w:lvlText w:val="%1.%2.%3.%4"/>
      <w:lvlJc w:val="left"/>
      <w:pPr>
        <w:ind w:left="1077" w:hanging="510"/>
      </w:pPr>
      <w:rPr>
        <w:rFonts w:ascii="ISOCPEUR" w:hAnsi="ISOCPEUR" w:hint="default"/>
        <w:b w:val="0"/>
        <w:i w:val="0"/>
        <w:u w:val="words"/>
      </w:rPr>
    </w:lvl>
    <w:lvl w:ilvl="4">
      <w:start w:val="1"/>
      <w:numFmt w:val="decimal"/>
      <w:suff w:val="space"/>
      <w:lvlText w:val="%1.%2.%3.%4.%5"/>
      <w:lvlJc w:val="left"/>
      <w:pPr>
        <w:ind w:left="1077" w:hanging="510"/>
      </w:pPr>
      <w:rPr>
        <w:rFonts w:ascii="ISOCPEUR" w:hAnsi="ISOCPEUR" w:hint="default"/>
        <w:b w:val="0"/>
        <w:i w:val="0"/>
        <w:sz w:val="28"/>
        <w:u w:val="words"/>
      </w:rPr>
    </w:lvl>
    <w:lvl w:ilvl="5">
      <w:start w:val="1"/>
      <w:numFmt w:val="decimal"/>
      <w:suff w:val="space"/>
      <w:lvlText w:val="%1.%2.%3.%4.%5.%6"/>
      <w:lvlJc w:val="left"/>
      <w:pPr>
        <w:ind w:left="1077" w:hanging="510"/>
      </w:pPr>
      <w:rPr>
        <w:rFonts w:ascii="ISOCPEUR" w:hAnsi="ISOCPEUR" w:hint="default"/>
        <w:b w:val="0"/>
        <w:i w:val="0"/>
        <w:sz w:val="28"/>
        <w:u w:val="word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F14129D"/>
    <w:multiLevelType w:val="multilevel"/>
    <w:tmpl w:val="9FE8FAB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54B0E88"/>
    <w:multiLevelType w:val="multilevel"/>
    <w:tmpl w:val="1D78DBB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" w15:restartNumberingAfterBreak="0">
    <w:nsid w:val="18A80B6E"/>
    <w:multiLevelType w:val="hybridMultilevel"/>
    <w:tmpl w:val="2B002C7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3D268B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96172"/>
    <w:multiLevelType w:val="multilevel"/>
    <w:tmpl w:val="3494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F42D0"/>
    <w:multiLevelType w:val="hybridMultilevel"/>
    <w:tmpl w:val="0492B2BA"/>
    <w:lvl w:ilvl="0" w:tplc="B76A0C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200E9"/>
    <w:multiLevelType w:val="hybridMultilevel"/>
    <w:tmpl w:val="0D8639CE"/>
    <w:lvl w:ilvl="0" w:tplc="9B6858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5134D"/>
    <w:multiLevelType w:val="hybridMultilevel"/>
    <w:tmpl w:val="1E78442A"/>
    <w:lvl w:ilvl="0" w:tplc="28DAB444">
      <w:numFmt w:val="bullet"/>
      <w:lvlText w:val="-"/>
      <w:lvlJc w:val="left"/>
      <w:pPr>
        <w:ind w:left="720" w:hanging="360"/>
      </w:pPr>
      <w:rPr>
        <w:rFonts w:ascii="Liberation Serif" w:eastAsia="Segoe U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C3A46"/>
    <w:multiLevelType w:val="hybridMultilevel"/>
    <w:tmpl w:val="EAA2F88A"/>
    <w:lvl w:ilvl="0" w:tplc="67E64AA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i w:val="0"/>
        <w:iCs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85B3C"/>
    <w:multiLevelType w:val="hybridMultilevel"/>
    <w:tmpl w:val="8848D7D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C52DAB"/>
    <w:multiLevelType w:val="hybridMultilevel"/>
    <w:tmpl w:val="C3FAEEAE"/>
    <w:lvl w:ilvl="0" w:tplc="AF20F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46059"/>
    <w:multiLevelType w:val="hybridMultilevel"/>
    <w:tmpl w:val="E456694C"/>
    <w:lvl w:ilvl="0" w:tplc="042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A04644F"/>
    <w:multiLevelType w:val="hybridMultilevel"/>
    <w:tmpl w:val="11E61D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F297B"/>
    <w:multiLevelType w:val="hybridMultilevel"/>
    <w:tmpl w:val="7BDAFD1A"/>
    <w:lvl w:ilvl="0" w:tplc="6090D8E8">
      <w:start w:val="10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FE7DDE"/>
    <w:multiLevelType w:val="multilevel"/>
    <w:tmpl w:val="E4EE3C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4B1C27FA"/>
    <w:multiLevelType w:val="hybridMultilevel"/>
    <w:tmpl w:val="7E38B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DDD4DFE"/>
    <w:multiLevelType w:val="hybridMultilevel"/>
    <w:tmpl w:val="B4AA57D6"/>
    <w:lvl w:ilvl="0" w:tplc="7F2E67F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b/>
      </w:rPr>
    </w:lvl>
    <w:lvl w:ilvl="1" w:tplc="7F2E67F8">
      <w:start w:val="1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589E79C6"/>
    <w:multiLevelType w:val="hybridMultilevel"/>
    <w:tmpl w:val="F9802C6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667E9"/>
    <w:multiLevelType w:val="hybridMultilevel"/>
    <w:tmpl w:val="59ACB7C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DF3BA2"/>
    <w:multiLevelType w:val="hybridMultilevel"/>
    <w:tmpl w:val="EADC98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41BA0"/>
    <w:multiLevelType w:val="hybridMultilevel"/>
    <w:tmpl w:val="14EAA8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27EDF"/>
    <w:multiLevelType w:val="hybridMultilevel"/>
    <w:tmpl w:val="984E8C4E"/>
    <w:lvl w:ilvl="0" w:tplc="F8EE5F5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7F2E67F8">
      <w:start w:val="1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73D171A0"/>
    <w:multiLevelType w:val="multilevel"/>
    <w:tmpl w:val="CEA88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9C53C5"/>
    <w:multiLevelType w:val="hybridMultilevel"/>
    <w:tmpl w:val="02F821B8"/>
    <w:lvl w:ilvl="0" w:tplc="DCE01A28">
      <w:start w:val="1"/>
      <w:numFmt w:val="decimal"/>
      <w:lvlText w:val="%1."/>
      <w:lvlJc w:val="left"/>
      <w:pPr>
        <w:ind w:left="109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uk-UA" w:eastAsia="en-US" w:bidi="ar-SA"/>
      </w:rPr>
    </w:lvl>
    <w:lvl w:ilvl="1" w:tplc="F74E12EC">
      <w:numFmt w:val="bullet"/>
      <w:lvlText w:val="-"/>
      <w:lvlJc w:val="left"/>
      <w:pPr>
        <w:ind w:left="8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2BD28FC4">
      <w:numFmt w:val="bullet"/>
      <w:lvlText w:val="•"/>
      <w:lvlJc w:val="left"/>
      <w:pPr>
        <w:ind w:left="2190" w:hanging="140"/>
      </w:pPr>
      <w:rPr>
        <w:rFonts w:hint="default"/>
        <w:lang w:val="uk-UA" w:eastAsia="en-US" w:bidi="ar-SA"/>
      </w:rPr>
    </w:lvl>
    <w:lvl w:ilvl="3" w:tplc="DBC4AEB4">
      <w:numFmt w:val="bullet"/>
      <w:lvlText w:val="•"/>
      <w:lvlJc w:val="left"/>
      <w:pPr>
        <w:ind w:left="3281" w:hanging="140"/>
      </w:pPr>
      <w:rPr>
        <w:rFonts w:hint="default"/>
        <w:lang w:val="uk-UA" w:eastAsia="en-US" w:bidi="ar-SA"/>
      </w:rPr>
    </w:lvl>
    <w:lvl w:ilvl="4" w:tplc="ADB8E39C">
      <w:numFmt w:val="bullet"/>
      <w:lvlText w:val="•"/>
      <w:lvlJc w:val="left"/>
      <w:pPr>
        <w:ind w:left="4371" w:hanging="140"/>
      </w:pPr>
      <w:rPr>
        <w:rFonts w:hint="default"/>
        <w:lang w:val="uk-UA" w:eastAsia="en-US" w:bidi="ar-SA"/>
      </w:rPr>
    </w:lvl>
    <w:lvl w:ilvl="5" w:tplc="72301D5C">
      <w:numFmt w:val="bullet"/>
      <w:lvlText w:val="•"/>
      <w:lvlJc w:val="left"/>
      <w:pPr>
        <w:ind w:left="5462" w:hanging="140"/>
      </w:pPr>
      <w:rPr>
        <w:rFonts w:hint="default"/>
        <w:lang w:val="uk-UA" w:eastAsia="en-US" w:bidi="ar-SA"/>
      </w:rPr>
    </w:lvl>
    <w:lvl w:ilvl="6" w:tplc="AA40F494">
      <w:numFmt w:val="bullet"/>
      <w:lvlText w:val="•"/>
      <w:lvlJc w:val="left"/>
      <w:pPr>
        <w:ind w:left="6552" w:hanging="140"/>
      </w:pPr>
      <w:rPr>
        <w:rFonts w:hint="default"/>
        <w:lang w:val="uk-UA" w:eastAsia="en-US" w:bidi="ar-SA"/>
      </w:rPr>
    </w:lvl>
    <w:lvl w:ilvl="7" w:tplc="5B66DBD2">
      <w:numFmt w:val="bullet"/>
      <w:lvlText w:val="•"/>
      <w:lvlJc w:val="left"/>
      <w:pPr>
        <w:ind w:left="7643" w:hanging="140"/>
      </w:pPr>
      <w:rPr>
        <w:rFonts w:hint="default"/>
        <w:lang w:val="uk-UA" w:eastAsia="en-US" w:bidi="ar-SA"/>
      </w:rPr>
    </w:lvl>
    <w:lvl w:ilvl="8" w:tplc="959038E4">
      <w:numFmt w:val="bullet"/>
      <w:lvlText w:val="•"/>
      <w:lvlJc w:val="left"/>
      <w:pPr>
        <w:ind w:left="8733" w:hanging="140"/>
      </w:pPr>
      <w:rPr>
        <w:rFonts w:hint="default"/>
        <w:lang w:val="uk-UA" w:eastAsia="en-US" w:bidi="ar-SA"/>
      </w:rPr>
    </w:lvl>
  </w:abstractNum>
  <w:abstractNum w:abstractNumId="27" w15:restartNumberingAfterBreak="0">
    <w:nsid w:val="75905515"/>
    <w:multiLevelType w:val="hybridMultilevel"/>
    <w:tmpl w:val="880E1426"/>
    <w:lvl w:ilvl="0" w:tplc="7F2E67F8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8" w15:restartNumberingAfterBreak="0">
    <w:nsid w:val="77D5075D"/>
    <w:multiLevelType w:val="hybridMultilevel"/>
    <w:tmpl w:val="40EC2B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F4CD5"/>
    <w:multiLevelType w:val="hybridMultilevel"/>
    <w:tmpl w:val="12CC5842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D0AC8"/>
    <w:multiLevelType w:val="hybridMultilevel"/>
    <w:tmpl w:val="1EB0C0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F1B66"/>
    <w:multiLevelType w:val="hybridMultilevel"/>
    <w:tmpl w:val="890C3C8A"/>
    <w:lvl w:ilvl="0" w:tplc="D6DEB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73C49"/>
    <w:multiLevelType w:val="hybridMultilevel"/>
    <w:tmpl w:val="B7C4892A"/>
    <w:lvl w:ilvl="0" w:tplc="042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F386284"/>
    <w:multiLevelType w:val="hybridMultilevel"/>
    <w:tmpl w:val="C540C642"/>
    <w:lvl w:ilvl="0" w:tplc="FFFFFFFF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F3F74CF"/>
    <w:multiLevelType w:val="multilevel"/>
    <w:tmpl w:val="0D222DE8"/>
    <w:styleLink w:val="WWNum3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sz w:val="20"/>
        <w:szCs w:val="20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>
    <w:abstractNumId w:val="34"/>
  </w:num>
  <w:num w:numId="2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i w:val="0"/>
        </w:rPr>
      </w:lvl>
    </w:lvlOverride>
  </w:num>
  <w:num w:numId="3">
    <w:abstractNumId w:val="34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1"/>
  </w:num>
  <w:num w:numId="6">
    <w:abstractNumId w:val="15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8"/>
  </w:num>
  <w:num w:numId="10">
    <w:abstractNumId w:val="31"/>
  </w:num>
  <w:num w:numId="11">
    <w:abstractNumId w:val="17"/>
  </w:num>
  <w:num w:numId="12">
    <w:abstractNumId w:val="0"/>
  </w:num>
  <w:num w:numId="13">
    <w:abstractNumId w:val="4"/>
  </w:num>
  <w:num w:numId="14">
    <w:abstractNumId w:val="26"/>
  </w:num>
  <w:num w:numId="15">
    <w:abstractNumId w:val="30"/>
  </w:num>
  <w:num w:numId="16">
    <w:abstractNumId w:val="22"/>
  </w:num>
  <w:num w:numId="17">
    <w:abstractNumId w:val="29"/>
  </w:num>
  <w:num w:numId="18">
    <w:abstractNumId w:val="8"/>
  </w:num>
  <w:num w:numId="19">
    <w:abstractNumId w:val="6"/>
  </w:num>
  <w:num w:numId="20">
    <w:abstractNumId w:val="13"/>
  </w:num>
  <w:num w:numId="21">
    <w:abstractNumId w:val="14"/>
  </w:num>
  <w:num w:numId="22">
    <w:abstractNumId w:val="33"/>
  </w:num>
  <w:num w:numId="23">
    <w:abstractNumId w:val="12"/>
  </w:num>
  <w:num w:numId="24">
    <w:abstractNumId w:val="20"/>
  </w:num>
  <w:num w:numId="25">
    <w:abstractNumId w:val="32"/>
  </w:num>
  <w:num w:numId="26">
    <w:abstractNumId w:val="3"/>
  </w:num>
  <w:num w:numId="27">
    <w:abstractNumId w:val="7"/>
  </w:num>
  <w:num w:numId="28">
    <w:abstractNumId w:val="21"/>
  </w:num>
  <w:num w:numId="29">
    <w:abstractNumId w:val="9"/>
  </w:num>
  <w:num w:numId="30">
    <w:abstractNumId w:val="25"/>
  </w:num>
  <w:num w:numId="31">
    <w:abstractNumId w:val="24"/>
  </w:num>
  <w:num w:numId="32">
    <w:abstractNumId w:val="1"/>
  </w:num>
  <w:num w:numId="33">
    <w:abstractNumId w:val="19"/>
  </w:num>
  <w:num w:numId="34">
    <w:abstractNumId w:val="2"/>
  </w:num>
  <w:num w:numId="35">
    <w:abstractNumId w:val="27"/>
  </w:num>
  <w:num w:numId="36">
    <w:abstractNumId w:val="16"/>
  </w:num>
  <w:num w:numId="37">
    <w:abstractNumId w:val="23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43"/>
    <w:rsid w:val="00010ED4"/>
    <w:rsid w:val="00015B28"/>
    <w:rsid w:val="00041C68"/>
    <w:rsid w:val="00042043"/>
    <w:rsid w:val="000877D7"/>
    <w:rsid w:val="000A4F18"/>
    <w:rsid w:val="001015EA"/>
    <w:rsid w:val="001561B3"/>
    <w:rsid w:val="0015682B"/>
    <w:rsid w:val="00195595"/>
    <w:rsid w:val="00227B1B"/>
    <w:rsid w:val="002354C0"/>
    <w:rsid w:val="00273842"/>
    <w:rsid w:val="00291E9A"/>
    <w:rsid w:val="002A0039"/>
    <w:rsid w:val="002A3BFE"/>
    <w:rsid w:val="002F47F0"/>
    <w:rsid w:val="003163B4"/>
    <w:rsid w:val="003348A7"/>
    <w:rsid w:val="003A3423"/>
    <w:rsid w:val="003E3AB5"/>
    <w:rsid w:val="004105CB"/>
    <w:rsid w:val="004165E3"/>
    <w:rsid w:val="00443347"/>
    <w:rsid w:val="0044662B"/>
    <w:rsid w:val="00496F21"/>
    <w:rsid w:val="004B1E7D"/>
    <w:rsid w:val="004C2716"/>
    <w:rsid w:val="004D7AFD"/>
    <w:rsid w:val="004E1CF9"/>
    <w:rsid w:val="004F1FE1"/>
    <w:rsid w:val="00511E8D"/>
    <w:rsid w:val="00575F1E"/>
    <w:rsid w:val="005E2F45"/>
    <w:rsid w:val="006018B6"/>
    <w:rsid w:val="00606206"/>
    <w:rsid w:val="0061595D"/>
    <w:rsid w:val="00685543"/>
    <w:rsid w:val="00685768"/>
    <w:rsid w:val="006A247B"/>
    <w:rsid w:val="006A24B5"/>
    <w:rsid w:val="006B379E"/>
    <w:rsid w:val="00707E76"/>
    <w:rsid w:val="00734727"/>
    <w:rsid w:val="00734755"/>
    <w:rsid w:val="00767181"/>
    <w:rsid w:val="00780E54"/>
    <w:rsid w:val="007A549F"/>
    <w:rsid w:val="007B39ED"/>
    <w:rsid w:val="007D643F"/>
    <w:rsid w:val="007D73E7"/>
    <w:rsid w:val="007E6486"/>
    <w:rsid w:val="00800476"/>
    <w:rsid w:val="008349C5"/>
    <w:rsid w:val="00845163"/>
    <w:rsid w:val="00887A0F"/>
    <w:rsid w:val="008D2C0E"/>
    <w:rsid w:val="008D664D"/>
    <w:rsid w:val="008E493A"/>
    <w:rsid w:val="008F3728"/>
    <w:rsid w:val="00953623"/>
    <w:rsid w:val="009757B5"/>
    <w:rsid w:val="00975BE3"/>
    <w:rsid w:val="009C5194"/>
    <w:rsid w:val="00A3077D"/>
    <w:rsid w:val="00A471A1"/>
    <w:rsid w:val="00A64C32"/>
    <w:rsid w:val="00A71BC2"/>
    <w:rsid w:val="00A735E2"/>
    <w:rsid w:val="00A76A67"/>
    <w:rsid w:val="00AB0E60"/>
    <w:rsid w:val="00B75D49"/>
    <w:rsid w:val="00B77FA5"/>
    <w:rsid w:val="00B96D5A"/>
    <w:rsid w:val="00BB2F27"/>
    <w:rsid w:val="00BC021A"/>
    <w:rsid w:val="00C13439"/>
    <w:rsid w:val="00D01444"/>
    <w:rsid w:val="00D0463D"/>
    <w:rsid w:val="00D56EFB"/>
    <w:rsid w:val="00E05A49"/>
    <w:rsid w:val="00E129F4"/>
    <w:rsid w:val="00E30471"/>
    <w:rsid w:val="00E529CB"/>
    <w:rsid w:val="00E5552F"/>
    <w:rsid w:val="00E61A23"/>
    <w:rsid w:val="00E65223"/>
    <w:rsid w:val="00E76FC8"/>
    <w:rsid w:val="00F00FFA"/>
    <w:rsid w:val="00F068FC"/>
    <w:rsid w:val="00F177FA"/>
    <w:rsid w:val="00F278CB"/>
    <w:rsid w:val="00F82C43"/>
    <w:rsid w:val="00FA3DCF"/>
    <w:rsid w:val="00FA745E"/>
    <w:rsid w:val="00FB03D0"/>
    <w:rsid w:val="00FE02E2"/>
    <w:rsid w:val="00FF701F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8F7CB"/>
  <w15:docId w15:val="{427036A3-F60D-4B0B-888F-C4708609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A2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paragraph" w:styleId="1">
    <w:name w:val="heading 1"/>
    <w:aliases w:val="Ззаголовок 1"/>
    <w:basedOn w:val="a"/>
    <w:next w:val="a"/>
    <w:link w:val="10"/>
    <w:qFormat/>
    <w:rsid w:val="00734755"/>
    <w:pPr>
      <w:keepNext/>
      <w:keepLines/>
      <w:widowControl/>
      <w:suppressAutoHyphens w:val="0"/>
      <w:autoSpaceDN/>
      <w:spacing w:before="480" w:after="120" w:line="259" w:lineRule="auto"/>
      <w:textAlignment w:val="auto"/>
      <w:outlineLvl w:val="0"/>
    </w:pPr>
    <w:rPr>
      <w:rFonts w:ascii="Calibri" w:eastAsia="Calibri" w:hAnsi="Calibri" w:cs="Calibri"/>
      <w:b/>
      <w:color w:val="auto"/>
      <w:kern w:val="0"/>
      <w:sz w:val="48"/>
      <w:szCs w:val="48"/>
      <w:lang w:val="uk-UA" w:eastAsia="uk-UA" w:bidi="ar-SA"/>
    </w:rPr>
  </w:style>
  <w:style w:type="paragraph" w:styleId="2">
    <w:name w:val="heading 2"/>
    <w:aliases w:val="Ззаголовок 2"/>
    <w:basedOn w:val="a"/>
    <w:next w:val="a"/>
    <w:link w:val="20"/>
    <w:unhideWhenUsed/>
    <w:qFormat/>
    <w:rsid w:val="00734755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1"/>
    </w:pPr>
    <w:rPr>
      <w:rFonts w:ascii="Calibri" w:eastAsia="Calibri" w:hAnsi="Calibri" w:cs="Calibri"/>
      <w:b/>
      <w:color w:val="auto"/>
      <w:kern w:val="0"/>
      <w:sz w:val="36"/>
      <w:szCs w:val="36"/>
      <w:lang w:val="uk-UA" w:eastAsia="uk-UA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755"/>
    <w:pPr>
      <w:keepNext/>
      <w:keepLines/>
      <w:widowControl/>
      <w:suppressAutoHyphens w:val="0"/>
      <w:autoSpaceDN/>
      <w:spacing w:before="280" w:after="80" w:line="259" w:lineRule="auto"/>
      <w:textAlignment w:val="auto"/>
      <w:outlineLvl w:val="2"/>
    </w:pPr>
    <w:rPr>
      <w:rFonts w:ascii="Calibri" w:eastAsia="Calibri" w:hAnsi="Calibri" w:cs="Calibri"/>
      <w:b/>
      <w:color w:val="auto"/>
      <w:kern w:val="0"/>
      <w:sz w:val="28"/>
      <w:szCs w:val="28"/>
      <w:lang w:val="uk-UA" w:eastAsia="uk-UA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755"/>
    <w:pPr>
      <w:keepNext/>
      <w:keepLines/>
      <w:widowControl/>
      <w:suppressAutoHyphens w:val="0"/>
      <w:autoSpaceDN/>
      <w:spacing w:before="240" w:after="40" w:line="259" w:lineRule="auto"/>
      <w:textAlignment w:val="auto"/>
      <w:outlineLvl w:val="3"/>
    </w:pPr>
    <w:rPr>
      <w:rFonts w:ascii="Calibri" w:eastAsia="Calibri" w:hAnsi="Calibri" w:cs="Calibri"/>
      <w:b/>
      <w:color w:val="auto"/>
      <w:kern w:val="0"/>
      <w:lang w:val="uk-UA" w:eastAsia="uk-UA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755"/>
    <w:pPr>
      <w:keepNext/>
      <w:keepLines/>
      <w:widowControl/>
      <w:suppressAutoHyphens w:val="0"/>
      <w:autoSpaceDN/>
      <w:spacing w:before="220" w:after="40" w:line="259" w:lineRule="auto"/>
      <w:textAlignment w:val="auto"/>
      <w:outlineLvl w:val="4"/>
    </w:pPr>
    <w:rPr>
      <w:rFonts w:ascii="Calibri" w:eastAsia="Calibri" w:hAnsi="Calibri" w:cs="Calibri"/>
      <w:b/>
      <w:color w:val="auto"/>
      <w:kern w:val="0"/>
      <w:sz w:val="22"/>
      <w:szCs w:val="22"/>
      <w:lang w:val="uk-UA" w:eastAsia="uk-UA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755"/>
    <w:pPr>
      <w:keepNext/>
      <w:keepLines/>
      <w:widowControl/>
      <w:suppressAutoHyphens w:val="0"/>
      <w:autoSpaceDN/>
      <w:spacing w:before="200" w:after="40" w:line="259" w:lineRule="auto"/>
      <w:textAlignment w:val="auto"/>
      <w:outlineLvl w:val="5"/>
    </w:pPr>
    <w:rPr>
      <w:rFonts w:ascii="Calibri" w:eastAsia="Calibri" w:hAnsi="Calibri" w:cs="Calibri"/>
      <w:b/>
      <w:color w:val="auto"/>
      <w:kern w:val="0"/>
      <w:sz w:val="20"/>
      <w:szCs w:val="20"/>
      <w:lang w:val="uk-UA"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61A2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paragraph" w:styleId="a3">
    <w:name w:val="List Paragraph"/>
    <w:aliases w:val="Chapter10,List Paragraph,Список уровня 2,название табл/рис,Number Bullets,Текст таблицы,тв-Абзац списка,заголовок 1.1,AC List 01,Bullet Number,Bullet 1,Use Case List Paragraph,lp11,List Paragraph11,CA bullets,EBRD List"/>
    <w:basedOn w:val="Standard"/>
    <w:link w:val="a4"/>
    <w:uiPriority w:val="1"/>
    <w:qFormat/>
    <w:rsid w:val="00E61A23"/>
    <w:pPr>
      <w:spacing w:after="200"/>
      <w:ind w:left="720"/>
    </w:pPr>
  </w:style>
  <w:style w:type="numbering" w:customStyle="1" w:styleId="WWNum3">
    <w:name w:val="WWNum3"/>
    <w:basedOn w:val="a2"/>
    <w:rsid w:val="00E61A23"/>
    <w:pPr>
      <w:numPr>
        <w:numId w:val="1"/>
      </w:numPr>
    </w:pPr>
  </w:style>
  <w:style w:type="numbering" w:customStyle="1" w:styleId="WWNum1">
    <w:name w:val="WWNum1"/>
    <w:basedOn w:val="a2"/>
    <w:rsid w:val="00E61A23"/>
    <w:pPr>
      <w:numPr>
        <w:numId w:val="8"/>
      </w:numPr>
    </w:pPr>
  </w:style>
  <w:style w:type="paragraph" w:styleId="a5">
    <w:name w:val="Normal (Web)"/>
    <w:basedOn w:val="a"/>
    <w:uiPriority w:val="99"/>
    <w:semiHidden/>
    <w:unhideWhenUsed/>
    <w:rsid w:val="00A76A6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val="ru-RU" w:eastAsia="ru-RU" w:bidi="ar-SA"/>
    </w:rPr>
  </w:style>
  <w:style w:type="character" w:styleId="a6">
    <w:name w:val="Hyperlink"/>
    <w:basedOn w:val="a0"/>
    <w:uiPriority w:val="99"/>
    <w:semiHidden/>
    <w:unhideWhenUsed/>
    <w:rsid w:val="00291E9A"/>
    <w:rPr>
      <w:color w:val="0000FF"/>
      <w:u w:val="single"/>
    </w:rPr>
  </w:style>
  <w:style w:type="paragraph" w:styleId="a7">
    <w:name w:val="No Spacing"/>
    <w:uiPriority w:val="1"/>
    <w:qFormat/>
    <w:rsid w:val="005E2F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Mangal"/>
      <w:color w:val="000000"/>
      <w:kern w:val="3"/>
      <w:sz w:val="24"/>
      <w:szCs w:val="21"/>
      <w:lang w:val="en-US"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606206"/>
    <w:pPr>
      <w:widowControl/>
      <w:suppressAutoHyphens w:val="0"/>
      <w:autoSpaceDN/>
      <w:textAlignment w:val="auto"/>
    </w:pPr>
    <w:rPr>
      <w:rFonts w:ascii="Segoe UI" w:eastAsia="Times New Roman" w:hAnsi="Segoe UI" w:cs="Segoe UI"/>
      <w:color w:val="auto"/>
      <w:kern w:val="0"/>
      <w:sz w:val="18"/>
      <w:szCs w:val="18"/>
      <w:lang w:val="uk-UA" w:eastAsia="en-US" w:bidi="ar-SA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06206"/>
    <w:rPr>
      <w:rFonts w:ascii="Segoe UI" w:eastAsia="Times New Roman" w:hAnsi="Segoe UI" w:cs="Segoe UI"/>
      <w:sz w:val="18"/>
      <w:szCs w:val="18"/>
      <w:lang w:val="uk-UA"/>
    </w:rPr>
  </w:style>
  <w:style w:type="paragraph" w:styleId="aa">
    <w:name w:val="header"/>
    <w:basedOn w:val="a"/>
    <w:link w:val="ab"/>
    <w:uiPriority w:val="99"/>
    <w:unhideWhenUsed/>
    <w:rsid w:val="00606206"/>
    <w:pPr>
      <w:widowControl/>
      <w:tabs>
        <w:tab w:val="center" w:pos="4819"/>
        <w:tab w:val="right" w:pos="9639"/>
      </w:tabs>
      <w:suppressAutoHyphens w:val="0"/>
      <w:autoSpaceDN/>
      <w:textAlignment w:val="auto"/>
    </w:pPr>
    <w:rPr>
      <w:rFonts w:ascii="Calibri" w:eastAsia="Times New Roman" w:hAnsi="Calibri" w:cs="Times New Roman"/>
      <w:color w:val="auto"/>
      <w:kern w:val="0"/>
      <w:sz w:val="22"/>
      <w:szCs w:val="22"/>
      <w:lang w:val="uk-UA" w:eastAsia="en-US" w:bidi="ar-SA"/>
    </w:rPr>
  </w:style>
  <w:style w:type="character" w:customStyle="1" w:styleId="ab">
    <w:name w:val="Верхній колонтитул Знак"/>
    <w:basedOn w:val="a0"/>
    <w:link w:val="aa"/>
    <w:uiPriority w:val="99"/>
    <w:rsid w:val="00606206"/>
    <w:rPr>
      <w:rFonts w:ascii="Calibri" w:eastAsia="Times New Roman" w:hAnsi="Calibri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606206"/>
    <w:pPr>
      <w:widowControl/>
      <w:tabs>
        <w:tab w:val="center" w:pos="4819"/>
        <w:tab w:val="right" w:pos="9639"/>
      </w:tabs>
      <w:suppressAutoHyphens w:val="0"/>
      <w:autoSpaceDN/>
      <w:textAlignment w:val="auto"/>
    </w:pPr>
    <w:rPr>
      <w:rFonts w:ascii="Calibri" w:eastAsia="Times New Roman" w:hAnsi="Calibri" w:cs="Times New Roman"/>
      <w:color w:val="auto"/>
      <w:kern w:val="0"/>
      <w:sz w:val="22"/>
      <w:szCs w:val="22"/>
      <w:lang w:val="uk-UA" w:eastAsia="en-US" w:bidi="ar-SA"/>
    </w:rPr>
  </w:style>
  <w:style w:type="character" w:customStyle="1" w:styleId="ad">
    <w:name w:val="Нижній колонтитул Знак"/>
    <w:basedOn w:val="a0"/>
    <w:link w:val="ac"/>
    <w:uiPriority w:val="99"/>
    <w:rsid w:val="00606206"/>
    <w:rPr>
      <w:rFonts w:ascii="Calibri" w:eastAsia="Times New Roman" w:hAnsi="Calibri" w:cs="Times New Roman"/>
      <w:lang w:val="uk-UA"/>
    </w:rPr>
  </w:style>
  <w:style w:type="character" w:customStyle="1" w:styleId="10">
    <w:name w:val="Заголовок 1 Знак"/>
    <w:aliases w:val="Ззаголовок 1 Знак"/>
    <w:basedOn w:val="a0"/>
    <w:link w:val="1"/>
    <w:rsid w:val="00734755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aliases w:val="Ззаголовок 2 Знак"/>
    <w:basedOn w:val="a0"/>
    <w:link w:val="2"/>
    <w:rsid w:val="00734755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734755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734755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734755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734755"/>
    <w:rPr>
      <w:rFonts w:ascii="Calibri" w:eastAsia="Calibri" w:hAnsi="Calibri" w:cs="Calibri"/>
      <w:b/>
      <w:sz w:val="20"/>
      <w:szCs w:val="20"/>
      <w:lang w:val="uk-UA" w:eastAsia="uk-UA"/>
    </w:rPr>
  </w:style>
  <w:style w:type="table" w:customStyle="1" w:styleId="TableNormal">
    <w:name w:val="Table Normal"/>
    <w:uiPriority w:val="2"/>
    <w:rsid w:val="00734755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Title"/>
    <w:basedOn w:val="a"/>
    <w:next w:val="a"/>
    <w:link w:val="af"/>
    <w:uiPriority w:val="10"/>
    <w:qFormat/>
    <w:rsid w:val="00734755"/>
    <w:pPr>
      <w:keepNext/>
      <w:keepLines/>
      <w:widowControl/>
      <w:suppressAutoHyphens w:val="0"/>
      <w:autoSpaceDN/>
      <w:spacing w:before="480" w:after="120" w:line="259" w:lineRule="auto"/>
      <w:textAlignment w:val="auto"/>
    </w:pPr>
    <w:rPr>
      <w:rFonts w:ascii="Calibri" w:eastAsia="Calibri" w:hAnsi="Calibri" w:cs="Calibri"/>
      <w:b/>
      <w:color w:val="auto"/>
      <w:kern w:val="0"/>
      <w:sz w:val="72"/>
      <w:szCs w:val="72"/>
      <w:lang w:val="uk-UA" w:eastAsia="uk-UA" w:bidi="ar-SA"/>
    </w:rPr>
  </w:style>
  <w:style w:type="character" w:customStyle="1" w:styleId="af">
    <w:name w:val="Назва Знак"/>
    <w:basedOn w:val="a0"/>
    <w:link w:val="ae"/>
    <w:uiPriority w:val="10"/>
    <w:rsid w:val="00734755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f0">
    <w:name w:val="Subtitle"/>
    <w:basedOn w:val="a"/>
    <w:next w:val="a"/>
    <w:link w:val="af1"/>
    <w:uiPriority w:val="11"/>
    <w:qFormat/>
    <w:rsid w:val="00734755"/>
    <w:pPr>
      <w:keepNext/>
      <w:keepLines/>
      <w:widowControl/>
      <w:pBdr>
        <w:top w:val="nil"/>
        <w:left w:val="nil"/>
        <w:bottom w:val="nil"/>
        <w:right w:val="nil"/>
        <w:between w:val="nil"/>
      </w:pBdr>
      <w:suppressAutoHyphens w:val="0"/>
      <w:autoSpaceDN/>
      <w:spacing w:before="360" w:after="80" w:line="259" w:lineRule="auto"/>
      <w:textAlignment w:val="auto"/>
    </w:pPr>
    <w:rPr>
      <w:rFonts w:ascii="Georgia" w:eastAsia="Georgia" w:hAnsi="Georgia" w:cs="Georgia"/>
      <w:i/>
      <w:color w:val="666666"/>
      <w:kern w:val="0"/>
      <w:sz w:val="48"/>
      <w:szCs w:val="48"/>
      <w:lang w:val="uk-UA" w:eastAsia="uk-UA" w:bidi="ar-SA"/>
    </w:rPr>
  </w:style>
  <w:style w:type="character" w:customStyle="1" w:styleId="af1">
    <w:name w:val="Підзаголовок Знак"/>
    <w:basedOn w:val="a0"/>
    <w:link w:val="af0"/>
    <w:uiPriority w:val="11"/>
    <w:rsid w:val="00734755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customStyle="1" w:styleId="rvps2">
    <w:name w:val="rvps2"/>
    <w:basedOn w:val="a"/>
    <w:qFormat/>
    <w:rsid w:val="0073475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val="ru-RU" w:eastAsia="uk-UA" w:bidi="ar-SA"/>
    </w:rPr>
  </w:style>
  <w:style w:type="table" w:styleId="af2">
    <w:name w:val="Table Grid"/>
    <w:basedOn w:val="a1"/>
    <w:uiPriority w:val="39"/>
    <w:rsid w:val="00734755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73475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34755"/>
    <w:pPr>
      <w:widowControl/>
      <w:suppressAutoHyphens w:val="0"/>
      <w:autoSpaceDN/>
      <w:spacing w:after="160"/>
      <w:textAlignment w:val="auto"/>
    </w:pPr>
    <w:rPr>
      <w:rFonts w:ascii="Calibri" w:eastAsia="Calibri" w:hAnsi="Calibri" w:cs="Calibri"/>
      <w:color w:val="auto"/>
      <w:kern w:val="0"/>
      <w:sz w:val="20"/>
      <w:szCs w:val="20"/>
      <w:lang w:val="uk-UA" w:eastAsia="uk-UA" w:bidi="ar-SA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734755"/>
    <w:rPr>
      <w:rFonts w:ascii="Calibri" w:eastAsia="Calibri" w:hAnsi="Calibri" w:cs="Calibri"/>
      <w:sz w:val="20"/>
      <w:szCs w:val="20"/>
      <w:lang w:val="uk-UA" w:eastAsia="uk-U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34755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734755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styleId="af8">
    <w:name w:val="Body Text"/>
    <w:aliases w:val="Формулы"/>
    <w:basedOn w:val="a"/>
    <w:link w:val="af9"/>
    <w:uiPriority w:val="1"/>
    <w:qFormat/>
    <w:rsid w:val="00734755"/>
    <w:pPr>
      <w:suppressAutoHyphens w:val="0"/>
      <w:autoSpaceDE w:val="0"/>
      <w:textAlignment w:val="auto"/>
    </w:pPr>
    <w:rPr>
      <w:rFonts w:ascii="Times New Roman" w:eastAsia="Times New Roman" w:hAnsi="Times New Roman" w:cs="Times New Roman"/>
      <w:color w:val="auto"/>
      <w:kern w:val="0"/>
      <w:lang w:val="uk-UA" w:eastAsia="en-US" w:bidi="ar-SA"/>
    </w:rPr>
  </w:style>
  <w:style w:type="character" w:customStyle="1" w:styleId="af9">
    <w:name w:val="Основний текст Знак"/>
    <w:aliases w:val="Формулы Знак"/>
    <w:basedOn w:val="a0"/>
    <w:link w:val="af8"/>
    <w:uiPriority w:val="1"/>
    <w:rsid w:val="00734755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734755"/>
    <w:pPr>
      <w:suppressAutoHyphens w:val="0"/>
      <w:autoSpaceDE w:val="0"/>
      <w:textAlignment w:val="auto"/>
    </w:pPr>
    <w:rPr>
      <w:rFonts w:ascii="Times New Roman" w:eastAsia="Times New Roman" w:hAnsi="Times New Roman" w:cs="Times New Roman"/>
      <w:color w:val="auto"/>
      <w:kern w:val="0"/>
      <w:sz w:val="22"/>
      <w:szCs w:val="22"/>
      <w:lang w:val="uk-UA" w:eastAsia="en-US" w:bidi="ar-SA"/>
    </w:rPr>
  </w:style>
  <w:style w:type="paragraph" w:customStyle="1" w:styleId="Default">
    <w:name w:val="Default"/>
    <w:qFormat/>
    <w:rsid w:val="00734755"/>
    <w:pPr>
      <w:autoSpaceDE w:val="0"/>
      <w:autoSpaceDN w:val="0"/>
      <w:adjustRightInd w:val="0"/>
      <w:spacing w:after="120" w:line="264" w:lineRule="auto"/>
    </w:pPr>
    <w:rPr>
      <w:rFonts w:ascii="Microsoft Sans Serif" w:eastAsiaTheme="minorEastAsia" w:hAnsi="Microsoft Sans Serif" w:cs="Microsoft Sans Serif"/>
      <w:color w:val="000000"/>
      <w:sz w:val="24"/>
      <w:szCs w:val="24"/>
      <w:lang w:val="uk-UA"/>
    </w:rPr>
  </w:style>
  <w:style w:type="character" w:customStyle="1" w:styleId="a4">
    <w:name w:val="Абзац списку Знак"/>
    <w:aliases w:val="Chapter10 Знак,List Paragraph Знак,Список уровня 2 Знак,название табл/рис Знак,Number Bullets Знак,Текст таблицы Знак,тв-Абзац списка Знак,заголовок 1.1 Знак,AC List 01 Знак,Bullet Number Знак,Bullet 1 Знак,Use Case List Paragraph Знак"/>
    <w:link w:val="a3"/>
    <w:uiPriority w:val="1"/>
    <w:locked/>
    <w:rsid w:val="00734755"/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paragraph" w:customStyle="1" w:styleId="41">
    <w:name w:val="Заг_4"/>
    <w:basedOn w:val="a3"/>
    <w:qFormat/>
    <w:rsid w:val="00734755"/>
    <w:pPr>
      <w:tabs>
        <w:tab w:val="left" w:pos="1659"/>
      </w:tabs>
      <w:suppressAutoHyphens w:val="0"/>
      <w:autoSpaceDE w:val="0"/>
      <w:spacing w:before="45" w:after="0"/>
      <w:ind w:left="1077" w:hanging="510"/>
      <w:jc w:val="both"/>
      <w:textAlignment w:val="auto"/>
    </w:pPr>
    <w:rPr>
      <w:rFonts w:ascii="ISOCPEUR" w:eastAsia="Times New Roman" w:hAnsi="ISOCPEUR" w:cs="Times New Roman"/>
      <w:kern w:val="0"/>
      <w:sz w:val="28"/>
      <w:szCs w:val="20"/>
      <w:u w:val="single"/>
      <w:lang w:val="uk-UA" w:eastAsia="ru-RU" w:bidi="ar-SA"/>
    </w:rPr>
  </w:style>
  <w:style w:type="paragraph" w:customStyle="1" w:styleId="31">
    <w:name w:val="Заг_3"/>
    <w:basedOn w:val="2"/>
    <w:qFormat/>
    <w:rsid w:val="00734755"/>
    <w:pPr>
      <w:keepNext w:val="0"/>
      <w:keepLines w:val="0"/>
      <w:spacing w:before="0" w:after="0" w:line="240" w:lineRule="auto"/>
      <w:ind w:left="1080" w:hanging="513"/>
    </w:pPr>
    <w:rPr>
      <w:rFonts w:ascii="ISOCPEUR" w:hAnsi="ISOCPEUR" w:cs="Times New Roman"/>
      <w:bCs/>
      <w:kern w:val="3"/>
      <w:sz w:val="28"/>
      <w:szCs w:val="22"/>
      <w:u w:val="single"/>
      <w:lang w:val="en-US" w:eastAsia="en-US"/>
    </w:rPr>
  </w:style>
  <w:style w:type="paragraph" w:customStyle="1" w:styleId="11">
    <w:name w:val="Заг_1"/>
    <w:basedOn w:val="1"/>
    <w:qFormat/>
    <w:rsid w:val="00734755"/>
    <w:pPr>
      <w:keepLines w:val="0"/>
      <w:spacing w:before="0" w:after="0" w:line="276" w:lineRule="auto"/>
      <w:ind w:left="1211" w:hanging="360"/>
      <w:jc w:val="center"/>
    </w:pPr>
    <w:rPr>
      <w:rFonts w:ascii="ISOCPEUR" w:hAnsi="ISOCPEUR" w:cs="Times New Roman"/>
      <w:bCs/>
      <w:sz w:val="28"/>
      <w:szCs w:val="20"/>
      <w:lang w:eastAsia="en-US"/>
    </w:rPr>
  </w:style>
  <w:style w:type="paragraph" w:customStyle="1" w:styleId="51">
    <w:name w:val="Заг_5"/>
    <w:basedOn w:val="a3"/>
    <w:qFormat/>
    <w:rsid w:val="00734755"/>
    <w:pPr>
      <w:tabs>
        <w:tab w:val="left" w:pos="1659"/>
      </w:tabs>
      <w:suppressAutoHyphens w:val="0"/>
      <w:autoSpaceDE w:val="0"/>
      <w:spacing w:before="45" w:after="0"/>
      <w:ind w:left="1077" w:hanging="510"/>
      <w:jc w:val="both"/>
      <w:textAlignment w:val="auto"/>
    </w:pPr>
    <w:rPr>
      <w:rFonts w:ascii="ISOCPEUR" w:eastAsia="Times New Roman" w:hAnsi="ISOCPEUR" w:cs="Times New Roman"/>
      <w:kern w:val="0"/>
      <w:sz w:val="28"/>
      <w:szCs w:val="20"/>
      <w:u w:val="single"/>
      <w:lang w:val="uk-UA" w:eastAsia="ru-RU" w:bidi="ar-SA"/>
    </w:rPr>
  </w:style>
  <w:style w:type="paragraph" w:customStyle="1" w:styleId="61">
    <w:name w:val="Заг_6"/>
    <w:basedOn w:val="51"/>
    <w:qFormat/>
    <w:rsid w:val="00734755"/>
  </w:style>
  <w:style w:type="paragraph" w:customStyle="1" w:styleId="12">
    <w:name w:val="Абзац списку1"/>
    <w:basedOn w:val="a"/>
    <w:rsid w:val="00734755"/>
    <w:pPr>
      <w:widowControl/>
      <w:suppressAutoHyphens w:val="0"/>
      <w:autoSpaceDN/>
      <w:spacing w:after="120" w:line="264" w:lineRule="auto"/>
      <w:ind w:left="708"/>
      <w:textAlignment w:val="auto"/>
    </w:pPr>
    <w:rPr>
      <w:rFonts w:asciiTheme="minorHAnsi" w:eastAsia="Times New Roman" w:hAnsiTheme="minorHAnsi" w:cstheme="minorBidi"/>
      <w:color w:val="auto"/>
      <w:kern w:val="0"/>
      <w:sz w:val="21"/>
      <w:szCs w:val="21"/>
      <w:lang w:val="uk-UA" w:eastAsia="en-US" w:bidi="ar-SA"/>
    </w:rPr>
  </w:style>
  <w:style w:type="paragraph" w:customStyle="1" w:styleId="ds-markdown-paragraph">
    <w:name w:val="ds-markdown-paragraph"/>
    <w:basedOn w:val="a"/>
    <w:rsid w:val="00A64C3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val="ru-RU" w:eastAsia="ru-RU" w:bidi="ar-SA"/>
    </w:rPr>
  </w:style>
  <w:style w:type="character" w:styleId="afa">
    <w:name w:val="Strong"/>
    <w:basedOn w:val="a0"/>
    <w:uiPriority w:val="22"/>
    <w:qFormat/>
    <w:rsid w:val="00A64C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8538</Words>
  <Characters>4868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Proizv705</dc:creator>
  <cp:lastModifiedBy>Buhgalter4</cp:lastModifiedBy>
  <cp:revision>3</cp:revision>
  <dcterms:created xsi:type="dcterms:W3CDTF">2026-03-19T12:40:00Z</dcterms:created>
  <dcterms:modified xsi:type="dcterms:W3CDTF">2026-03-19T12:43:00Z</dcterms:modified>
</cp:coreProperties>
</file>